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0BFD" w:rsidP="00FE0BFD" w:rsidRDefault="00FE0BFD" w14:paraId="40739839" w14:textId="2D307336">
      <w:pPr>
        <w:pStyle w:val="Title"/>
        <w:jc w:val="right"/>
        <w:rPr>
          <w:sz w:val="26"/>
          <w:szCs w:val="13"/>
          <w:lang w:val="es-SV"/>
        </w:rPr>
      </w:pPr>
      <w:r>
        <w:rPr>
          <w:sz w:val="26"/>
          <w:szCs w:val="13"/>
          <w:lang w:val="es-SV"/>
        </w:rPr>
        <w:t>4/</w:t>
      </w:r>
      <w:r w:rsidRPr="00FE0BFD">
        <w:rPr>
          <w:sz w:val="26"/>
          <w:szCs w:val="13"/>
          <w:lang w:val="es-SV"/>
        </w:rPr>
        <w:t>OCTUBRE</w:t>
      </w:r>
      <w:r>
        <w:rPr>
          <w:sz w:val="26"/>
          <w:szCs w:val="13"/>
          <w:lang w:val="es-SV"/>
        </w:rPr>
        <w:t>/</w:t>
      </w:r>
      <w:r w:rsidRPr="00FE0BFD">
        <w:rPr>
          <w:sz w:val="26"/>
          <w:szCs w:val="13"/>
          <w:lang w:val="es-SV"/>
        </w:rPr>
        <w:t>2022</w:t>
      </w:r>
    </w:p>
    <w:p w:rsidRPr="00FE0BFD" w:rsidR="00FE0BFD" w:rsidP="00FE0BFD" w:rsidRDefault="00FE0BFD" w14:paraId="1AA5357B" w14:textId="77777777">
      <w:pPr>
        <w:rPr>
          <w:lang w:val="es-SV"/>
        </w:rPr>
      </w:pPr>
    </w:p>
    <w:p w:rsidRPr="00FE0BFD" w:rsidR="00F30682" w:rsidP="004A181B" w:rsidRDefault="00FE0BFD" w14:paraId="003A03DE" w14:textId="793101D5">
      <w:pPr>
        <w:pStyle w:val="Title"/>
        <w:rPr>
          <w:sz w:val="52"/>
          <w:szCs w:val="48"/>
          <w:lang w:val="es-SV"/>
        </w:rPr>
      </w:pPr>
      <w:r>
        <w:rPr>
          <w:sz w:val="52"/>
          <w:szCs w:val="48"/>
          <w:lang w:val="es-SV"/>
        </w:rPr>
        <w:t xml:space="preserve">INFORME ESPECIAL SOBRE </w:t>
      </w:r>
      <w:r w:rsidRPr="00FE0BFD">
        <w:rPr>
          <w:sz w:val="52"/>
          <w:szCs w:val="48"/>
          <w:lang w:val="es-SV"/>
        </w:rPr>
        <w:t>LEY DE CUERPO DE BOMBEROS</w:t>
      </w:r>
    </w:p>
    <w:p w:rsidR="00FE0BFD" w:rsidP="00FE0BFD" w:rsidRDefault="00FE0BFD" w14:paraId="54988788" w14:textId="77777777">
      <w:pPr>
        <w:jc w:val="both"/>
      </w:pPr>
    </w:p>
    <w:p w:rsidR="4BBA6E7B" w:rsidP="4BBA6E7B" w:rsidRDefault="6F0C8482" w14:paraId="59957888" w14:textId="15456CFC">
      <w:pPr>
        <w:jc w:val="both"/>
        <w:rPr>
          <w:u w:val="single"/>
        </w:rPr>
      </w:pPr>
      <w:r w:rsidRPr="44114425">
        <w:rPr>
          <w:u w:val="single"/>
        </w:rPr>
        <w:t>Antecedentes</w:t>
      </w:r>
    </w:p>
    <w:p w:rsidR="00FE0BFD" w:rsidP="00FE0BFD" w:rsidRDefault="00FE0BFD" w14:paraId="160AA225" w14:textId="6A2ECA2D">
      <w:pPr>
        <w:pStyle w:val="ListParagraph"/>
        <w:numPr>
          <w:ilvl w:val="0"/>
          <w:numId w:val="12"/>
        </w:numPr>
        <w:jc w:val="both"/>
        <w:rPr>
          <w:sz w:val="23"/>
          <w:szCs w:val="23"/>
        </w:rPr>
      </w:pPr>
      <w:r>
        <w:rPr>
          <w:sz w:val="23"/>
          <w:szCs w:val="23"/>
        </w:rPr>
        <w:t xml:space="preserve">El día 30 de agosto del presente año, el </w:t>
      </w:r>
      <w:proofErr w:type="gramStart"/>
      <w:r>
        <w:rPr>
          <w:sz w:val="23"/>
          <w:szCs w:val="23"/>
        </w:rPr>
        <w:t>M</w:t>
      </w:r>
      <w:r w:rsidRPr="00FE0BFD">
        <w:rPr>
          <w:sz w:val="23"/>
          <w:szCs w:val="23"/>
        </w:rPr>
        <w:t>inistro</w:t>
      </w:r>
      <w:proofErr w:type="gramEnd"/>
      <w:r w:rsidRPr="00FE0BFD">
        <w:rPr>
          <w:sz w:val="23"/>
          <w:szCs w:val="23"/>
        </w:rPr>
        <w:t xml:space="preserve"> de Gobernación</w:t>
      </w:r>
      <w:r>
        <w:rPr>
          <w:sz w:val="23"/>
          <w:szCs w:val="23"/>
        </w:rPr>
        <w:t xml:space="preserve"> presentó</w:t>
      </w:r>
      <w:r w:rsidRPr="00FE0BFD">
        <w:rPr>
          <w:sz w:val="23"/>
          <w:szCs w:val="23"/>
        </w:rPr>
        <w:t xml:space="preserve"> en la Sesión Plenaria No. 70 </w:t>
      </w:r>
      <w:r>
        <w:rPr>
          <w:sz w:val="23"/>
          <w:szCs w:val="23"/>
        </w:rPr>
        <w:t>pieza de correspondencia en relación a la “Ley de Cuerpo de Bomberos”,</w:t>
      </w:r>
      <w:r w:rsidRPr="00FE0BFD">
        <w:rPr>
          <w:sz w:val="23"/>
          <w:szCs w:val="23"/>
        </w:rPr>
        <w:t xml:space="preserve"> </w:t>
      </w:r>
      <w:r>
        <w:rPr>
          <w:sz w:val="23"/>
          <w:szCs w:val="23"/>
        </w:rPr>
        <w:t xml:space="preserve">la </w:t>
      </w:r>
      <w:r w:rsidRPr="00FE0BFD">
        <w:rPr>
          <w:sz w:val="23"/>
          <w:szCs w:val="23"/>
        </w:rPr>
        <w:t>cual tiene como objeto reestructurar el marco normativo</w:t>
      </w:r>
      <w:r w:rsidRPr="2A0E7DD8" w:rsidR="2A0E7DD8">
        <w:rPr>
          <w:sz w:val="23"/>
          <w:szCs w:val="23"/>
        </w:rPr>
        <w:t xml:space="preserve">, </w:t>
      </w:r>
      <w:r w:rsidRPr="512912EB" w:rsidR="512912EB">
        <w:rPr>
          <w:sz w:val="23"/>
          <w:szCs w:val="23"/>
        </w:rPr>
        <w:t>de financiamiento</w:t>
      </w:r>
      <w:r w:rsidRPr="00FE0BFD">
        <w:rPr>
          <w:sz w:val="23"/>
          <w:szCs w:val="23"/>
        </w:rPr>
        <w:t xml:space="preserve"> y regulatorio del Cuerpo de Bomberos. </w:t>
      </w:r>
    </w:p>
    <w:p w:rsidRPr="00FE0BFD" w:rsidR="00FE0BFD" w:rsidP="00FE0BFD" w:rsidRDefault="00FE0BFD" w14:paraId="7A30212C" w14:textId="252B7B42">
      <w:pPr>
        <w:pStyle w:val="ListParagraph"/>
        <w:numPr>
          <w:ilvl w:val="0"/>
          <w:numId w:val="12"/>
        </w:numPr>
        <w:jc w:val="both"/>
        <w:rPr>
          <w:sz w:val="23"/>
          <w:szCs w:val="23"/>
        </w:rPr>
      </w:pPr>
      <w:r w:rsidRPr="00FE0BFD">
        <w:rPr>
          <w:sz w:val="23"/>
          <w:szCs w:val="23"/>
        </w:rPr>
        <w:t xml:space="preserve">El día 3 de octubre, la Comisión Legislativa emitió dictamen favorable a la “Ley de Cuerpo de Bomberos”, sin realizar un correspondiente análisis </w:t>
      </w:r>
      <w:r>
        <w:rPr>
          <w:sz w:val="23"/>
          <w:szCs w:val="23"/>
        </w:rPr>
        <w:t>del proyecto</w:t>
      </w:r>
      <w:r w:rsidRPr="512912EB" w:rsidR="512912EB">
        <w:rPr>
          <w:sz w:val="23"/>
          <w:szCs w:val="23"/>
        </w:rPr>
        <w:t xml:space="preserve"> en la discusión de ese día. </w:t>
      </w:r>
      <w:r w:rsidRPr="5EB661F7" w:rsidR="00886CA5">
        <w:rPr>
          <w:sz w:val="23"/>
          <w:szCs w:val="23"/>
        </w:rPr>
        <w:t>Asimismo,</w:t>
      </w:r>
      <w:r w:rsidRPr="5EB661F7" w:rsidR="5EB661F7">
        <w:rPr>
          <w:sz w:val="23"/>
          <w:szCs w:val="23"/>
        </w:rPr>
        <w:t xml:space="preserve"> nunca se </w:t>
      </w:r>
      <w:r w:rsidRPr="7CC3126A" w:rsidR="00727E8A">
        <w:rPr>
          <w:sz w:val="23"/>
          <w:szCs w:val="23"/>
        </w:rPr>
        <w:t>realizó</w:t>
      </w:r>
      <w:r w:rsidR="00727E8A">
        <w:rPr>
          <w:sz w:val="23"/>
          <w:szCs w:val="23"/>
        </w:rPr>
        <w:t xml:space="preserve"> la</w:t>
      </w:r>
      <w:r>
        <w:rPr>
          <w:sz w:val="23"/>
          <w:szCs w:val="23"/>
        </w:rPr>
        <w:t xml:space="preserve"> sesión en la </w:t>
      </w:r>
      <w:r w:rsidR="00886CA5">
        <w:rPr>
          <w:sz w:val="23"/>
          <w:szCs w:val="23"/>
        </w:rPr>
        <w:t xml:space="preserve">cual </w:t>
      </w:r>
      <w:r w:rsidRPr="00FE0BFD">
        <w:rPr>
          <w:sz w:val="23"/>
          <w:szCs w:val="23"/>
        </w:rPr>
        <w:t xml:space="preserve">el </w:t>
      </w:r>
      <w:proofErr w:type="gramStart"/>
      <w:r w:rsidRPr="00FE0BFD">
        <w:rPr>
          <w:sz w:val="23"/>
          <w:szCs w:val="23"/>
        </w:rPr>
        <w:t>Ministro</w:t>
      </w:r>
      <w:proofErr w:type="gramEnd"/>
      <w:r w:rsidRPr="00FE0BFD">
        <w:rPr>
          <w:sz w:val="23"/>
          <w:szCs w:val="23"/>
        </w:rPr>
        <w:t xml:space="preserve"> de Gobernación</w:t>
      </w:r>
      <w:r>
        <w:rPr>
          <w:sz w:val="23"/>
          <w:szCs w:val="23"/>
        </w:rPr>
        <w:t xml:space="preserve"> </w:t>
      </w:r>
      <w:r w:rsidRPr="09817CAA" w:rsidR="09817CAA">
        <w:rPr>
          <w:sz w:val="23"/>
          <w:szCs w:val="23"/>
        </w:rPr>
        <w:t xml:space="preserve">había sido </w:t>
      </w:r>
      <w:r w:rsidRPr="5AC0E569" w:rsidR="5AC0E569">
        <w:rPr>
          <w:sz w:val="23"/>
          <w:szCs w:val="23"/>
        </w:rPr>
        <w:t xml:space="preserve">citado </w:t>
      </w:r>
      <w:r w:rsidRPr="09817CAA" w:rsidR="09817CAA">
        <w:rPr>
          <w:sz w:val="23"/>
          <w:szCs w:val="23"/>
        </w:rPr>
        <w:t>para</w:t>
      </w:r>
      <w:r>
        <w:rPr>
          <w:sz w:val="23"/>
          <w:szCs w:val="23"/>
        </w:rPr>
        <w:t xml:space="preserve"> rendir su opinión respecto al tema.</w:t>
      </w:r>
    </w:p>
    <w:p w:rsidR="21651178" w:rsidP="21651178" w:rsidRDefault="21651178" w14:paraId="7C3E3BDF" w14:textId="5D479F33">
      <w:pPr>
        <w:pStyle w:val="ListParagraph"/>
        <w:numPr>
          <w:ilvl w:val="0"/>
          <w:numId w:val="12"/>
        </w:numPr>
        <w:jc w:val="both"/>
        <w:rPr>
          <w:sz w:val="23"/>
          <w:szCs w:val="23"/>
        </w:rPr>
      </w:pPr>
      <w:r w:rsidRPr="21651178">
        <w:rPr>
          <w:sz w:val="23"/>
          <w:szCs w:val="23"/>
        </w:rPr>
        <w:t xml:space="preserve">Adicionalmente </w:t>
      </w:r>
      <w:r w:rsidRPr="2FC5A50C" w:rsidR="2FC5A50C">
        <w:rPr>
          <w:sz w:val="23"/>
          <w:szCs w:val="23"/>
        </w:rPr>
        <w:t>el dictamen</w:t>
      </w:r>
      <w:r w:rsidRPr="2EF26084" w:rsidR="2EF26084">
        <w:rPr>
          <w:sz w:val="23"/>
          <w:szCs w:val="23"/>
        </w:rPr>
        <w:t xml:space="preserve"> </w:t>
      </w:r>
      <w:r w:rsidRPr="245723D3" w:rsidR="245723D3">
        <w:rPr>
          <w:sz w:val="23"/>
          <w:szCs w:val="23"/>
        </w:rPr>
        <w:t xml:space="preserve">sufrió algunos cambios </w:t>
      </w:r>
      <w:r w:rsidRPr="18E8A29A" w:rsidR="18E8A29A">
        <w:rPr>
          <w:sz w:val="23"/>
          <w:szCs w:val="23"/>
        </w:rPr>
        <w:t xml:space="preserve">después de su </w:t>
      </w:r>
      <w:r w:rsidRPr="0E4D65E9" w:rsidR="0E4D65E9">
        <w:rPr>
          <w:sz w:val="23"/>
          <w:szCs w:val="23"/>
        </w:rPr>
        <w:t>emisión</w:t>
      </w:r>
      <w:r w:rsidRPr="6DED623C" w:rsidR="6DED623C">
        <w:rPr>
          <w:sz w:val="23"/>
          <w:szCs w:val="23"/>
        </w:rPr>
        <w:t>, esto de tal forma que al</w:t>
      </w:r>
      <w:r w:rsidRPr="0E4D65E9" w:rsidR="0E4D65E9">
        <w:rPr>
          <w:sz w:val="23"/>
          <w:szCs w:val="23"/>
        </w:rPr>
        <w:t xml:space="preserve"> </w:t>
      </w:r>
      <w:r w:rsidRPr="58289B41" w:rsidR="58289B41">
        <w:rPr>
          <w:sz w:val="23"/>
          <w:szCs w:val="23"/>
        </w:rPr>
        <w:t xml:space="preserve">llegar al pleno </w:t>
      </w:r>
      <w:r w:rsidRPr="106C33BC" w:rsidR="106C33BC">
        <w:rPr>
          <w:sz w:val="23"/>
          <w:szCs w:val="23"/>
        </w:rPr>
        <w:t>tenía cambios significativos</w:t>
      </w:r>
      <w:r w:rsidRPr="57E3A452" w:rsidR="57E3A452">
        <w:rPr>
          <w:sz w:val="23"/>
          <w:szCs w:val="23"/>
        </w:rPr>
        <w:t>.</w:t>
      </w:r>
    </w:p>
    <w:p w:rsidRPr="00FE0BFD" w:rsidR="00FE0BFD" w:rsidP="00FE0BFD" w:rsidRDefault="00FE0BFD" w14:paraId="2EFF91B2" w14:textId="7632EB3F">
      <w:pPr>
        <w:jc w:val="both"/>
        <w:rPr>
          <w:sz w:val="23"/>
          <w:szCs w:val="23"/>
        </w:rPr>
      </w:pPr>
    </w:p>
    <w:p w:rsidRPr="00FE0BFD" w:rsidR="00FE0BFD" w:rsidP="00FE0BFD" w:rsidRDefault="001C28B6" w14:paraId="502C9CF2" w14:textId="06648EA2">
      <w:pPr>
        <w:jc w:val="both"/>
        <w:rPr>
          <w:rFonts w:eastAsia="Times New Roman" w:cs="Times New Roman"/>
          <w:sz w:val="23"/>
          <w:szCs w:val="23"/>
          <w:u w:val="single"/>
          <w:lang w:eastAsia="es-MX"/>
        </w:rPr>
      </w:pPr>
      <w:r>
        <w:rPr>
          <w:rFonts w:eastAsia="Times New Roman" w:cs="Times New Roman"/>
          <w:sz w:val="23"/>
          <w:szCs w:val="23"/>
          <w:u w:val="single"/>
          <w:lang w:eastAsia="es-MX"/>
        </w:rPr>
        <w:t>Aspectos Relevantes</w:t>
      </w:r>
    </w:p>
    <w:p w:rsidR="002A50A7" w:rsidP="00FE0BFD" w:rsidRDefault="00FE0BFD" w14:paraId="5A81CD76" w14:textId="77777777">
      <w:pPr>
        <w:pStyle w:val="ListParagraph"/>
        <w:numPr>
          <w:ilvl w:val="0"/>
          <w:numId w:val="12"/>
        </w:numPr>
        <w:jc w:val="both"/>
        <w:rPr>
          <w:rFonts w:eastAsia="Times New Roman" w:cs="Times New Roman"/>
          <w:sz w:val="23"/>
          <w:szCs w:val="23"/>
          <w:lang w:val="es-SV" w:eastAsia="es-MX"/>
        </w:rPr>
      </w:pPr>
      <w:r w:rsidRPr="001C28B6">
        <w:rPr>
          <w:rFonts w:eastAsia="Times New Roman" w:cs="Times New Roman"/>
          <w:sz w:val="23"/>
          <w:szCs w:val="23"/>
          <w:lang w:val="es-SV" w:eastAsia="es-MX"/>
        </w:rPr>
        <w:t xml:space="preserve">Con la presente ley se deroga Ley de Cuerpo de Bomberos aprobada y publicada en mediante D.L. No. 289, del 9 de marzo de 1995 , </w:t>
      </w:r>
      <w:r w:rsidR="001C28B6">
        <w:rPr>
          <w:rFonts w:eastAsia="Times New Roman" w:cs="Times New Roman"/>
          <w:sz w:val="23"/>
          <w:szCs w:val="23"/>
          <w:lang w:val="es-SV" w:eastAsia="es-MX"/>
        </w:rPr>
        <w:t xml:space="preserve">otorgandole mediante la presente </w:t>
      </w:r>
      <w:r w:rsidRPr="001C28B6" w:rsidR="2BD0287E">
        <w:rPr>
          <w:rFonts w:eastAsia="Times New Roman" w:cs="Times New Roman"/>
          <w:sz w:val="23"/>
          <w:szCs w:val="23"/>
          <w:lang w:val="es-SV" w:eastAsia="es-MX"/>
        </w:rPr>
        <w:t>a</w:t>
      </w:r>
      <w:r w:rsidR="001C28B6">
        <w:rPr>
          <w:rFonts w:eastAsia="Times New Roman" w:cs="Times New Roman"/>
          <w:sz w:val="23"/>
          <w:szCs w:val="23"/>
          <w:lang w:val="es-SV" w:eastAsia="es-MX"/>
        </w:rPr>
        <w:t>u</w:t>
      </w:r>
      <w:r w:rsidRPr="001C28B6" w:rsidR="2BD0287E">
        <w:rPr>
          <w:rFonts w:eastAsia="Times New Roman" w:cs="Times New Roman"/>
          <w:sz w:val="23"/>
          <w:szCs w:val="23"/>
          <w:lang w:val="es-SV" w:eastAsia="es-MX"/>
        </w:rPr>
        <w:t>tomía</w:t>
      </w:r>
      <w:r w:rsidRPr="001C28B6">
        <w:rPr>
          <w:rFonts w:eastAsia="Times New Roman" w:cs="Times New Roman"/>
          <w:sz w:val="23"/>
          <w:szCs w:val="23"/>
          <w:lang w:val="es-SV" w:eastAsia="es-MX"/>
        </w:rPr>
        <w:t xml:space="preserve"> a</w:t>
      </w:r>
      <w:r w:rsidR="002A50A7">
        <w:rPr>
          <w:rFonts w:eastAsia="Times New Roman" w:cs="Times New Roman"/>
          <w:sz w:val="23"/>
          <w:szCs w:val="23"/>
          <w:lang w:val="es-SV" w:eastAsia="es-MX"/>
        </w:rPr>
        <w:t>l</w:t>
      </w:r>
      <w:r w:rsidRPr="001C28B6">
        <w:rPr>
          <w:rFonts w:eastAsia="Times New Roman" w:cs="Times New Roman"/>
          <w:sz w:val="23"/>
          <w:szCs w:val="23"/>
          <w:lang w:val="es-SV" w:eastAsia="es-MX"/>
        </w:rPr>
        <w:t xml:space="preserve"> Cuerpo de Bomberos, como un ente descentralizado</w:t>
      </w:r>
      <w:r w:rsidR="002A50A7">
        <w:rPr>
          <w:rFonts w:eastAsia="Times New Roman" w:cs="Times New Roman"/>
          <w:sz w:val="23"/>
          <w:szCs w:val="23"/>
          <w:lang w:val="es-SV" w:eastAsia="es-MX"/>
        </w:rPr>
        <w:t>.</w:t>
      </w:r>
    </w:p>
    <w:p w:rsidRPr="0079786F" w:rsidR="00FE0BFD" w:rsidP="00FE0BFD" w:rsidRDefault="1F0A038A" w14:paraId="51D5AD6E" w14:textId="6DFBF079">
      <w:pPr>
        <w:pStyle w:val="ListParagraph"/>
        <w:numPr>
          <w:ilvl w:val="0"/>
          <w:numId w:val="12"/>
        </w:numPr>
        <w:jc w:val="both"/>
        <w:rPr>
          <w:rFonts w:eastAsia="Times New Roman" w:cs="Times New Roman"/>
          <w:sz w:val="23"/>
          <w:szCs w:val="23"/>
          <w:lang w:val="es-SV" w:eastAsia="es-MX"/>
        </w:rPr>
      </w:pPr>
      <w:r w:rsidRPr="002A50A7">
        <w:rPr>
          <w:rFonts w:eastAsia="Times New Roman" w:cs="Times New Roman"/>
          <w:sz w:val="23"/>
          <w:szCs w:val="23"/>
          <w:lang w:val="es-SV" w:eastAsia="es-MX"/>
        </w:rPr>
        <w:t>Se creo adicionalmente</w:t>
      </w:r>
      <w:r w:rsidRPr="002A50A7" w:rsidR="00FE0BFD">
        <w:rPr>
          <w:rFonts w:eastAsia="Times New Roman" w:cs="Times New Roman"/>
          <w:sz w:val="23"/>
          <w:szCs w:val="23"/>
          <w:lang w:val="es-SV" w:eastAsia="es-MX"/>
        </w:rPr>
        <w:t xml:space="preserve"> el Centro de Formación</w:t>
      </w:r>
      <w:r w:rsidRPr="002A50A7">
        <w:rPr>
          <w:rFonts w:eastAsia="Times New Roman" w:cs="Times New Roman"/>
          <w:sz w:val="23"/>
          <w:szCs w:val="23"/>
          <w:lang w:val="es-SV" w:eastAsia="es-MX"/>
        </w:rPr>
        <w:t xml:space="preserve"> de bomberos</w:t>
      </w:r>
      <w:r w:rsidRPr="002A50A7" w:rsidR="00FE0BFD">
        <w:rPr>
          <w:rFonts w:eastAsia="Times New Roman" w:cs="Times New Roman"/>
          <w:sz w:val="23"/>
          <w:szCs w:val="23"/>
          <w:lang w:val="es-SV" w:eastAsia="es-MX"/>
        </w:rPr>
        <w:t xml:space="preserve"> y se otorgan facultades sancionatorias</w:t>
      </w:r>
      <w:r w:rsidRPr="002A50A7" w:rsidR="00307ACC">
        <w:rPr>
          <w:rFonts w:eastAsia="Times New Roman" w:cs="Times New Roman"/>
          <w:sz w:val="23"/>
          <w:szCs w:val="23"/>
          <w:lang w:val="es-SV" w:eastAsia="es-MX"/>
        </w:rPr>
        <w:t xml:space="preserve"> al Director General</w:t>
      </w:r>
      <w:r w:rsidRPr="002A50A7" w:rsidR="00114F83">
        <w:rPr>
          <w:rFonts w:eastAsia="Times New Roman" w:cs="Times New Roman"/>
          <w:sz w:val="23"/>
          <w:szCs w:val="23"/>
          <w:lang w:val="es-SV" w:eastAsia="es-MX"/>
        </w:rPr>
        <w:t xml:space="preserve"> </w:t>
      </w:r>
      <w:r w:rsidRPr="002A50A7" w:rsidR="00913658">
        <w:rPr>
          <w:rFonts w:eastAsia="Times New Roman" w:cs="Times New Roman"/>
          <w:sz w:val="23"/>
          <w:szCs w:val="23"/>
          <w:lang w:val="es-SV" w:eastAsia="es-MX"/>
        </w:rPr>
        <w:t>del Cuerpo de Bomberos</w:t>
      </w:r>
      <w:r w:rsidRPr="002A50A7" w:rsidR="00B46A90">
        <w:rPr>
          <w:rFonts w:eastAsia="Times New Roman" w:cs="Times New Roman"/>
          <w:sz w:val="23"/>
          <w:szCs w:val="23"/>
          <w:lang w:val="es-SV" w:eastAsia="es-MX"/>
        </w:rPr>
        <w:t xml:space="preserve">, en las cuales se establecen sanciones </w:t>
      </w:r>
      <w:r w:rsidRPr="002A50A7" w:rsidR="00913658">
        <w:rPr>
          <w:rFonts w:eastAsia="Times New Roman" w:cs="Times New Roman"/>
          <w:sz w:val="23"/>
          <w:szCs w:val="23"/>
          <w:lang w:val="es-SV" w:eastAsia="es-MX"/>
        </w:rPr>
        <w:t>con multas desde los</w:t>
      </w:r>
      <w:r w:rsidRPr="002A50A7" w:rsidR="00FE0BFD">
        <w:rPr>
          <w:rFonts w:eastAsia="Times New Roman" w:cs="Times New Roman"/>
          <w:sz w:val="23"/>
          <w:szCs w:val="23"/>
          <w:lang w:val="es-SV" w:eastAsia="es-MX"/>
        </w:rPr>
        <w:t xml:space="preserve"> 10 hasta 30 salarios mínimos urbanos vigentes del sector comercio</w:t>
      </w:r>
      <w:r w:rsidRPr="002A50A7" w:rsidR="007226AF">
        <w:rPr>
          <w:rFonts w:eastAsia="Times New Roman" w:cs="Times New Roman"/>
          <w:sz w:val="23"/>
          <w:szCs w:val="23"/>
          <w:lang w:val="es-SV" w:eastAsia="es-MX"/>
        </w:rPr>
        <w:t xml:space="preserve">, añadiéndose la posibilidad de </w:t>
      </w:r>
      <w:r w:rsidRPr="002A50A7" w:rsidR="00A7380A">
        <w:rPr>
          <w:rFonts w:eastAsia="Times New Roman" w:cs="Times New Roman"/>
          <w:sz w:val="23"/>
          <w:szCs w:val="23"/>
          <w:lang w:val="es-SV" w:eastAsia="es-MX"/>
        </w:rPr>
        <w:t>imponer una sanción accesoria que implique el cierre definitivo del local o construcción</w:t>
      </w:r>
      <w:r w:rsidRPr="002A50A7" w:rsidR="2B4EF174">
        <w:rPr>
          <w:rFonts w:eastAsia="Times New Roman" w:cs="Times New Roman"/>
          <w:sz w:val="23"/>
          <w:szCs w:val="23"/>
          <w:lang w:val="es-SV" w:eastAsia="es-MX"/>
        </w:rPr>
        <w:t>.</w:t>
      </w:r>
      <w:r w:rsidRPr="002A50A7" w:rsidR="00FE0BFD">
        <w:rPr>
          <w:rFonts w:eastAsia="Times New Roman" w:cs="Times New Roman"/>
          <w:sz w:val="23"/>
          <w:szCs w:val="23"/>
          <w:lang w:val="es-SV" w:eastAsia="es-MX"/>
        </w:rPr>
        <w:t xml:space="preserve"> </w:t>
      </w:r>
    </w:p>
    <w:p w:rsidR="00860846" w:rsidP="008C4C8C" w:rsidRDefault="00CA7133" w14:paraId="0C820E8E" w14:textId="74EBAAA9">
      <w:pPr>
        <w:pStyle w:val="ListParagraph"/>
        <w:numPr>
          <w:ilvl w:val="0"/>
          <w:numId w:val="12"/>
        </w:numPr>
        <w:jc w:val="both"/>
        <w:rPr>
          <w:rFonts w:eastAsia="Times New Roman" w:cs="Times New Roman"/>
          <w:sz w:val="23"/>
          <w:szCs w:val="23"/>
          <w:lang w:val="es-SV" w:eastAsia="es-MX"/>
        </w:rPr>
      </w:pPr>
      <w:r>
        <w:rPr>
          <w:rFonts w:eastAsia="Times New Roman" w:cs="Times New Roman"/>
          <w:sz w:val="23"/>
          <w:szCs w:val="23"/>
          <w:lang w:val="es-SV" w:eastAsia="es-MX"/>
        </w:rPr>
        <w:t xml:space="preserve">Se aplica un recargo </w:t>
      </w:r>
      <w:r w:rsidR="00562D03">
        <w:rPr>
          <w:rFonts w:eastAsia="Times New Roman" w:cs="Times New Roman"/>
          <w:sz w:val="23"/>
          <w:szCs w:val="23"/>
          <w:lang w:val="es-SV" w:eastAsia="es-MX"/>
        </w:rPr>
        <w:t xml:space="preserve">en el valor de su prima </w:t>
      </w:r>
      <w:r w:rsidR="001C183E">
        <w:rPr>
          <w:rFonts w:eastAsia="Times New Roman" w:cs="Times New Roman"/>
          <w:sz w:val="23"/>
          <w:szCs w:val="23"/>
          <w:lang w:val="es-SV" w:eastAsia="es-MX"/>
        </w:rPr>
        <w:t xml:space="preserve">y respectivas pólizas </w:t>
      </w:r>
      <w:r>
        <w:rPr>
          <w:rFonts w:eastAsia="Times New Roman" w:cs="Times New Roman"/>
          <w:sz w:val="23"/>
          <w:szCs w:val="23"/>
          <w:lang w:val="es-SV" w:eastAsia="es-MX"/>
        </w:rPr>
        <w:t>a todos los seguros</w:t>
      </w:r>
      <w:r w:rsidR="00562D03">
        <w:rPr>
          <w:rFonts w:eastAsia="Times New Roman" w:cs="Times New Roman"/>
          <w:sz w:val="23"/>
          <w:szCs w:val="23"/>
          <w:lang w:val="es-SV" w:eastAsia="es-MX"/>
        </w:rPr>
        <w:t xml:space="preserve"> otorgados en el país</w:t>
      </w:r>
      <w:r w:rsidR="00C47A53">
        <w:rPr>
          <w:rFonts w:eastAsia="Times New Roman" w:cs="Times New Roman"/>
          <w:sz w:val="23"/>
          <w:szCs w:val="23"/>
          <w:lang w:val="es-SV" w:eastAsia="es-MX"/>
        </w:rPr>
        <w:t xml:space="preserve"> correspondiente al 5%</w:t>
      </w:r>
      <w:r w:rsidR="00562D03">
        <w:rPr>
          <w:rFonts w:eastAsia="Times New Roman" w:cs="Times New Roman"/>
          <w:sz w:val="23"/>
          <w:szCs w:val="23"/>
          <w:lang w:val="es-SV" w:eastAsia="es-MX"/>
        </w:rPr>
        <w:t xml:space="preserve">, a excepción de los </w:t>
      </w:r>
      <w:r w:rsidR="00860846">
        <w:rPr>
          <w:rFonts w:eastAsia="Times New Roman" w:cs="Times New Roman"/>
          <w:sz w:val="23"/>
          <w:szCs w:val="23"/>
          <w:lang w:val="es-SV" w:eastAsia="es-MX"/>
        </w:rPr>
        <w:t>seguros</w:t>
      </w:r>
      <w:r w:rsidR="001C183E">
        <w:rPr>
          <w:rFonts w:eastAsia="Times New Roman" w:cs="Times New Roman"/>
          <w:sz w:val="23"/>
          <w:szCs w:val="23"/>
          <w:lang w:val="es-SV" w:eastAsia="es-MX"/>
        </w:rPr>
        <w:t xml:space="preserve"> por contratos</w:t>
      </w:r>
      <w:r w:rsidR="00860846">
        <w:rPr>
          <w:rFonts w:eastAsia="Times New Roman" w:cs="Times New Roman"/>
          <w:sz w:val="23"/>
          <w:szCs w:val="23"/>
          <w:lang w:val="es-SV" w:eastAsia="es-MX"/>
        </w:rPr>
        <w:t xml:space="preserve"> hipotecarios.</w:t>
      </w:r>
    </w:p>
    <w:p w:rsidR="005B4D07" w:rsidP="005B4D07" w:rsidRDefault="008F0C5A" w14:paraId="3E64C0FD" w14:textId="5AD9B824">
      <w:pPr>
        <w:pStyle w:val="ListParagraph"/>
        <w:numPr>
          <w:ilvl w:val="0"/>
          <w:numId w:val="12"/>
        </w:numPr>
        <w:jc w:val="both"/>
        <w:rPr>
          <w:rFonts w:eastAsia="Times New Roman" w:cs="Times New Roman"/>
          <w:sz w:val="23"/>
          <w:szCs w:val="23"/>
          <w:lang w:val="es-SV" w:eastAsia="es-MX"/>
        </w:rPr>
      </w:pPr>
      <w:r>
        <w:rPr>
          <w:rFonts w:eastAsia="Times New Roman" w:cs="Times New Roman"/>
          <w:sz w:val="23"/>
          <w:szCs w:val="23"/>
          <w:lang w:val="es-SV" w:eastAsia="es-MX"/>
        </w:rPr>
        <w:t xml:space="preserve">Todos aquellos proyectos </w:t>
      </w:r>
      <w:r w:rsidR="00746BC5">
        <w:rPr>
          <w:rFonts w:eastAsia="Times New Roman" w:cs="Times New Roman"/>
          <w:sz w:val="23"/>
          <w:szCs w:val="23"/>
          <w:lang w:val="es-SV" w:eastAsia="es-MX"/>
        </w:rPr>
        <w:t xml:space="preserve">de </w:t>
      </w:r>
      <w:r w:rsidR="00E2083A">
        <w:rPr>
          <w:rFonts w:eastAsia="Times New Roman" w:cs="Times New Roman"/>
          <w:sz w:val="23"/>
          <w:szCs w:val="23"/>
          <w:lang w:val="es-SV" w:eastAsia="es-MX"/>
        </w:rPr>
        <w:t xml:space="preserve">parcelación, </w:t>
      </w:r>
      <w:r w:rsidR="006C3593">
        <w:rPr>
          <w:rFonts w:eastAsia="Times New Roman" w:cs="Times New Roman"/>
          <w:sz w:val="23"/>
          <w:szCs w:val="23"/>
          <w:lang w:val="es-SV" w:eastAsia="es-MX"/>
        </w:rPr>
        <w:t>urbanización</w:t>
      </w:r>
      <w:r w:rsidR="0009599C">
        <w:rPr>
          <w:rFonts w:eastAsia="Times New Roman" w:cs="Times New Roman"/>
          <w:sz w:val="23"/>
          <w:szCs w:val="23"/>
          <w:lang w:val="es-SV" w:eastAsia="es-MX"/>
        </w:rPr>
        <w:t xml:space="preserve">, </w:t>
      </w:r>
      <w:r w:rsidR="00746BC5">
        <w:rPr>
          <w:rFonts w:eastAsia="Times New Roman" w:cs="Times New Roman"/>
          <w:sz w:val="23"/>
          <w:szCs w:val="23"/>
          <w:lang w:val="es-SV" w:eastAsia="es-MX"/>
        </w:rPr>
        <w:t>construcción</w:t>
      </w:r>
      <w:r w:rsidR="00EE18C4">
        <w:rPr>
          <w:rFonts w:eastAsia="Times New Roman" w:cs="Times New Roman"/>
          <w:sz w:val="23"/>
          <w:szCs w:val="23"/>
          <w:lang w:val="es-SV" w:eastAsia="es-MX"/>
        </w:rPr>
        <w:t>,</w:t>
      </w:r>
      <w:r w:rsidR="00F47F1B">
        <w:rPr>
          <w:rFonts w:eastAsia="Times New Roman" w:cs="Times New Roman"/>
          <w:sz w:val="23"/>
          <w:szCs w:val="23"/>
          <w:lang w:val="es-SV" w:eastAsia="es-MX"/>
        </w:rPr>
        <w:t xml:space="preserve"> remodelación o habitación</w:t>
      </w:r>
      <w:r w:rsidR="002A5A0E">
        <w:rPr>
          <w:rFonts w:eastAsia="Times New Roman" w:cs="Times New Roman"/>
          <w:sz w:val="23"/>
          <w:szCs w:val="23"/>
          <w:lang w:val="es-SV" w:eastAsia="es-MX"/>
        </w:rPr>
        <w:t xml:space="preserve"> </w:t>
      </w:r>
      <w:r w:rsidR="00B93704">
        <w:rPr>
          <w:rFonts w:eastAsia="Times New Roman" w:cs="Times New Roman"/>
          <w:sz w:val="23"/>
          <w:szCs w:val="23"/>
          <w:lang w:val="es-SV" w:eastAsia="es-MX"/>
        </w:rPr>
        <w:t xml:space="preserve">previos, así como los posteriores </w:t>
      </w:r>
      <w:r w:rsidR="00F34FF9">
        <w:rPr>
          <w:rFonts w:eastAsia="Times New Roman" w:cs="Times New Roman"/>
          <w:sz w:val="23"/>
          <w:szCs w:val="23"/>
          <w:lang w:val="es-SV" w:eastAsia="es-MX"/>
        </w:rPr>
        <w:t xml:space="preserve">a la entrada en vigencia de la presente Ley, deberán de contar con una Certificación del </w:t>
      </w:r>
      <w:r w:rsidR="007D499C">
        <w:rPr>
          <w:rFonts w:eastAsia="Times New Roman" w:cs="Times New Roman"/>
          <w:sz w:val="23"/>
          <w:szCs w:val="23"/>
          <w:lang w:val="es-SV" w:eastAsia="es-MX"/>
        </w:rPr>
        <w:t xml:space="preserve">Cumplimiento de Medidas de Seguridad, </w:t>
      </w:r>
      <w:r w:rsidRPr="6581BEF6" w:rsidR="6581BEF6">
        <w:rPr>
          <w:rFonts w:eastAsia="Times New Roman" w:cs="Times New Roman"/>
          <w:sz w:val="23"/>
          <w:szCs w:val="23"/>
          <w:lang w:val="es-SV" w:eastAsia="es-MX"/>
        </w:rPr>
        <w:t xml:space="preserve">la cual </w:t>
      </w:r>
      <w:r w:rsidRPr="08D3D4FE" w:rsidR="08D3D4FE">
        <w:rPr>
          <w:rFonts w:eastAsia="Times New Roman" w:cs="Times New Roman"/>
          <w:sz w:val="23"/>
          <w:szCs w:val="23"/>
          <w:lang w:val="es-SV" w:eastAsia="es-MX"/>
        </w:rPr>
        <w:t>será otorgada</w:t>
      </w:r>
      <w:r w:rsidR="00FA00F5">
        <w:rPr>
          <w:rFonts w:eastAsia="Times New Roman" w:cs="Times New Roman"/>
          <w:sz w:val="23"/>
          <w:szCs w:val="23"/>
          <w:lang w:val="es-SV" w:eastAsia="es-MX"/>
        </w:rPr>
        <w:t xml:space="preserve">, </w:t>
      </w:r>
      <w:r w:rsidRPr="0A7D8637" w:rsidR="0A7D8637">
        <w:rPr>
          <w:rFonts w:eastAsia="Times New Roman" w:cs="Times New Roman"/>
          <w:sz w:val="23"/>
          <w:szCs w:val="23"/>
          <w:lang w:val="es-SV" w:eastAsia="es-MX"/>
        </w:rPr>
        <w:t xml:space="preserve">previo al pago de </w:t>
      </w:r>
      <w:r w:rsidRPr="7BD7FBB3" w:rsidR="7BD7FBB3">
        <w:rPr>
          <w:rFonts w:eastAsia="Times New Roman" w:cs="Times New Roman"/>
          <w:sz w:val="23"/>
          <w:szCs w:val="23"/>
          <w:lang w:val="es-SV" w:eastAsia="es-MX"/>
        </w:rPr>
        <w:t xml:space="preserve">una </w:t>
      </w:r>
      <w:r w:rsidR="00157251">
        <w:rPr>
          <w:rFonts w:eastAsia="Times New Roman" w:cs="Times New Roman"/>
          <w:sz w:val="23"/>
          <w:szCs w:val="23"/>
          <w:lang w:val="es-SV" w:eastAsia="es-MX"/>
        </w:rPr>
        <w:t>tasa</w:t>
      </w:r>
      <w:r w:rsidR="00FA00F5">
        <w:rPr>
          <w:rFonts w:eastAsia="Times New Roman" w:cs="Times New Roman"/>
          <w:sz w:val="23"/>
          <w:szCs w:val="23"/>
          <w:lang w:val="es-SV" w:eastAsia="es-MX"/>
        </w:rPr>
        <w:t xml:space="preserve">, </w:t>
      </w:r>
      <w:r w:rsidRPr="7BD7FBB3" w:rsidR="7BD7FBB3">
        <w:rPr>
          <w:rFonts w:eastAsia="Times New Roman" w:cs="Times New Roman"/>
          <w:sz w:val="23"/>
          <w:szCs w:val="23"/>
          <w:lang w:val="es-SV" w:eastAsia="es-MX"/>
        </w:rPr>
        <w:t>por</w:t>
      </w:r>
      <w:r w:rsidR="00B22B38">
        <w:rPr>
          <w:rFonts w:eastAsia="Times New Roman" w:cs="Times New Roman"/>
          <w:sz w:val="23"/>
          <w:szCs w:val="23"/>
          <w:lang w:val="es-SV" w:eastAsia="es-MX"/>
        </w:rPr>
        <w:t xml:space="preserve"> la Unidad de </w:t>
      </w:r>
      <w:r w:rsidRPr="0A7D8637" w:rsidR="0A7D8637">
        <w:rPr>
          <w:rFonts w:eastAsia="Times New Roman" w:cs="Times New Roman"/>
          <w:sz w:val="23"/>
          <w:szCs w:val="23"/>
          <w:lang w:val="es-SV" w:eastAsia="es-MX"/>
        </w:rPr>
        <w:t>Prevención</w:t>
      </w:r>
      <w:r w:rsidR="00B22B38">
        <w:rPr>
          <w:rFonts w:eastAsia="Times New Roman" w:cs="Times New Roman"/>
          <w:sz w:val="23"/>
          <w:szCs w:val="23"/>
          <w:lang w:val="es-SV" w:eastAsia="es-MX"/>
        </w:rPr>
        <w:t xml:space="preserve"> y </w:t>
      </w:r>
      <w:r w:rsidRPr="0A7D8637" w:rsidR="0A7D8637">
        <w:rPr>
          <w:rFonts w:eastAsia="Times New Roman" w:cs="Times New Roman"/>
          <w:sz w:val="23"/>
          <w:szCs w:val="23"/>
          <w:lang w:val="es-SV" w:eastAsia="es-MX"/>
        </w:rPr>
        <w:t xml:space="preserve">Seguridad </w:t>
      </w:r>
      <w:r w:rsidR="002A5A0E">
        <w:rPr>
          <w:rFonts w:eastAsia="Times New Roman" w:cs="Times New Roman"/>
          <w:sz w:val="23"/>
          <w:szCs w:val="23"/>
          <w:lang w:val="es-SV" w:eastAsia="es-MX"/>
        </w:rPr>
        <w:t>C</w:t>
      </w:r>
      <w:r w:rsidRPr="0A7D8637" w:rsidR="0A7D8637">
        <w:rPr>
          <w:rFonts w:eastAsia="Times New Roman" w:cs="Times New Roman"/>
          <w:sz w:val="23"/>
          <w:szCs w:val="23"/>
          <w:lang w:val="es-SV" w:eastAsia="es-MX"/>
        </w:rPr>
        <w:t xml:space="preserve">ontra </w:t>
      </w:r>
      <w:r w:rsidR="002A5A0E">
        <w:rPr>
          <w:rFonts w:eastAsia="Times New Roman" w:cs="Times New Roman"/>
          <w:sz w:val="23"/>
          <w:szCs w:val="23"/>
          <w:lang w:val="es-SV" w:eastAsia="es-MX"/>
        </w:rPr>
        <w:t>R</w:t>
      </w:r>
      <w:r w:rsidRPr="0A7D8637" w:rsidR="0A7D8637">
        <w:rPr>
          <w:rFonts w:eastAsia="Times New Roman" w:cs="Times New Roman"/>
          <w:sz w:val="23"/>
          <w:szCs w:val="23"/>
          <w:lang w:val="es-SV" w:eastAsia="es-MX"/>
        </w:rPr>
        <w:t>iesgos,</w:t>
      </w:r>
      <w:r w:rsidRPr="08D3D4FE" w:rsidR="08D3D4FE">
        <w:rPr>
          <w:rFonts w:eastAsia="Times New Roman" w:cs="Times New Roman"/>
          <w:sz w:val="23"/>
          <w:szCs w:val="23"/>
          <w:lang w:val="es-SV" w:eastAsia="es-MX"/>
        </w:rPr>
        <w:t xml:space="preserve"> </w:t>
      </w:r>
      <w:r w:rsidR="00AA646F">
        <w:rPr>
          <w:rFonts w:eastAsia="Times New Roman" w:cs="Times New Roman"/>
          <w:sz w:val="23"/>
          <w:szCs w:val="23"/>
          <w:lang w:val="es-SV" w:eastAsia="es-MX"/>
        </w:rPr>
        <w:t xml:space="preserve">como requisito previo </w:t>
      </w:r>
      <w:r w:rsidR="00337A08">
        <w:rPr>
          <w:rFonts w:eastAsia="Times New Roman" w:cs="Times New Roman"/>
          <w:sz w:val="23"/>
          <w:szCs w:val="23"/>
          <w:lang w:val="es-SV" w:eastAsia="es-MX"/>
        </w:rPr>
        <w:t xml:space="preserve">a </w:t>
      </w:r>
      <w:r w:rsidR="000017D8">
        <w:rPr>
          <w:rFonts w:eastAsia="Times New Roman" w:cs="Times New Roman"/>
          <w:sz w:val="23"/>
          <w:szCs w:val="23"/>
          <w:lang w:val="es-SV" w:eastAsia="es-MX"/>
        </w:rPr>
        <w:t xml:space="preserve">la solicitud de </w:t>
      </w:r>
      <w:r w:rsidR="00EE0B0B">
        <w:rPr>
          <w:rFonts w:eastAsia="Times New Roman" w:cs="Times New Roman"/>
          <w:sz w:val="23"/>
          <w:szCs w:val="23"/>
          <w:lang w:val="es-SV" w:eastAsia="es-MX"/>
        </w:rPr>
        <w:t xml:space="preserve">los </w:t>
      </w:r>
      <w:r w:rsidR="000017D8">
        <w:rPr>
          <w:rFonts w:eastAsia="Times New Roman" w:cs="Times New Roman"/>
          <w:sz w:val="23"/>
          <w:szCs w:val="23"/>
          <w:lang w:val="es-SV" w:eastAsia="es-MX"/>
        </w:rPr>
        <w:t xml:space="preserve">permisos </w:t>
      </w:r>
      <w:r w:rsidR="008D0760">
        <w:rPr>
          <w:rFonts w:eastAsia="Times New Roman" w:cs="Times New Roman"/>
          <w:sz w:val="23"/>
          <w:szCs w:val="23"/>
          <w:lang w:val="es-SV" w:eastAsia="es-MX"/>
        </w:rPr>
        <w:t>de construcción</w:t>
      </w:r>
      <w:r w:rsidR="00CD61DC">
        <w:rPr>
          <w:rFonts w:eastAsia="Times New Roman" w:cs="Times New Roman"/>
          <w:sz w:val="23"/>
          <w:szCs w:val="23"/>
          <w:lang w:val="es-SV" w:eastAsia="es-MX"/>
        </w:rPr>
        <w:t xml:space="preserve"> </w:t>
      </w:r>
      <w:r w:rsidR="004441DF">
        <w:rPr>
          <w:rFonts w:eastAsia="Times New Roman" w:cs="Times New Roman"/>
          <w:sz w:val="23"/>
          <w:szCs w:val="23"/>
          <w:lang w:val="es-SV" w:eastAsia="es-MX"/>
        </w:rPr>
        <w:t xml:space="preserve">y </w:t>
      </w:r>
      <w:r w:rsidR="00E825F6">
        <w:rPr>
          <w:rFonts w:eastAsia="Times New Roman" w:cs="Times New Roman"/>
          <w:sz w:val="23"/>
          <w:szCs w:val="23"/>
          <w:lang w:val="es-SV" w:eastAsia="es-MX"/>
        </w:rPr>
        <w:t>funcionamiento</w:t>
      </w:r>
      <w:r w:rsidR="005B4D07">
        <w:rPr>
          <w:rFonts w:eastAsia="Times New Roman" w:cs="Times New Roman"/>
          <w:sz w:val="23"/>
          <w:szCs w:val="23"/>
          <w:lang w:val="es-SV" w:eastAsia="es-MX"/>
        </w:rPr>
        <w:t>, la cual tendrá como vigencia</w:t>
      </w:r>
      <w:r w:rsidRPr="00FE0BFD" w:rsidR="005B4D07">
        <w:rPr>
          <w:rFonts w:eastAsia="Times New Roman" w:cs="Times New Roman"/>
          <w:sz w:val="23"/>
          <w:szCs w:val="23"/>
          <w:lang w:val="es-SV" w:eastAsia="es-MX"/>
        </w:rPr>
        <w:t xml:space="preserve"> </w:t>
      </w:r>
      <w:r w:rsidRPr="3AB61764" w:rsidR="005B4D07">
        <w:rPr>
          <w:rFonts w:eastAsia="Times New Roman" w:cs="Times New Roman"/>
          <w:sz w:val="23"/>
          <w:szCs w:val="23"/>
          <w:lang w:val="es-SV" w:eastAsia="es-MX"/>
        </w:rPr>
        <w:t xml:space="preserve">hasta </w:t>
      </w:r>
      <w:r w:rsidRPr="00FE0BFD" w:rsidR="005B4D07">
        <w:rPr>
          <w:rFonts w:eastAsia="Times New Roman" w:cs="Times New Roman"/>
          <w:sz w:val="23"/>
          <w:szCs w:val="23"/>
          <w:lang w:val="es-SV" w:eastAsia="es-MX"/>
        </w:rPr>
        <w:t>un año a partir de la fecha de su emisión.</w:t>
      </w:r>
    </w:p>
    <w:p w:rsidRPr="00A012D9" w:rsidR="00FE0BFD" w:rsidP="00FE0BFD" w:rsidRDefault="00097043" w14:paraId="3F32B98B" w14:textId="3EEF44EB">
      <w:pPr>
        <w:pStyle w:val="ListParagraph"/>
        <w:numPr>
          <w:ilvl w:val="0"/>
          <w:numId w:val="12"/>
        </w:numPr>
        <w:jc w:val="both"/>
        <w:rPr>
          <w:rFonts w:eastAsia="Times New Roman" w:cs="Times New Roman"/>
          <w:sz w:val="23"/>
          <w:szCs w:val="23"/>
          <w:lang w:val="es-SV" w:eastAsia="es-MX"/>
        </w:rPr>
      </w:pPr>
      <w:r>
        <w:rPr>
          <w:rFonts w:eastAsia="Times New Roman" w:cs="Times New Roman"/>
          <w:sz w:val="23"/>
          <w:szCs w:val="23"/>
          <w:lang w:val="es-SV" w:eastAsia="es-MX"/>
        </w:rPr>
        <w:t>Se establecen</w:t>
      </w:r>
      <w:r w:rsidR="00ED7561">
        <w:rPr>
          <w:rFonts w:eastAsia="Times New Roman" w:cs="Times New Roman"/>
          <w:sz w:val="23"/>
          <w:szCs w:val="23"/>
          <w:lang w:val="es-SV" w:eastAsia="es-MX"/>
        </w:rPr>
        <w:t xml:space="preserve"> un </w:t>
      </w:r>
      <w:r w:rsidR="00D721E8">
        <w:rPr>
          <w:rFonts w:eastAsia="Times New Roman" w:cs="Times New Roman"/>
          <w:sz w:val="23"/>
          <w:szCs w:val="23"/>
          <w:lang w:val="es-SV" w:eastAsia="es-MX"/>
        </w:rPr>
        <w:t>incremento en relación a las</w:t>
      </w:r>
      <w:r w:rsidR="00ED7561">
        <w:rPr>
          <w:rFonts w:eastAsia="Times New Roman" w:cs="Times New Roman"/>
          <w:sz w:val="23"/>
          <w:szCs w:val="23"/>
          <w:lang w:val="es-SV" w:eastAsia="es-MX"/>
        </w:rPr>
        <w:t xml:space="preserve"> </w:t>
      </w:r>
      <w:r w:rsidR="00E836E0">
        <w:rPr>
          <w:rFonts w:eastAsia="Times New Roman" w:cs="Times New Roman"/>
          <w:sz w:val="23"/>
          <w:szCs w:val="23"/>
          <w:lang w:val="es-SV" w:eastAsia="es-MX"/>
        </w:rPr>
        <w:t>obligaciones</w:t>
      </w:r>
      <w:r w:rsidR="003702A5">
        <w:rPr>
          <w:rFonts w:eastAsia="Times New Roman" w:cs="Times New Roman"/>
          <w:sz w:val="23"/>
          <w:szCs w:val="23"/>
          <w:lang w:val="es-SV" w:eastAsia="es-MX"/>
        </w:rPr>
        <w:t xml:space="preserve">, </w:t>
      </w:r>
      <w:r w:rsidR="002953A3">
        <w:rPr>
          <w:rFonts w:eastAsia="Times New Roman" w:cs="Times New Roman"/>
          <w:sz w:val="23"/>
          <w:szCs w:val="23"/>
          <w:lang w:val="es-SV" w:eastAsia="es-MX"/>
        </w:rPr>
        <w:t xml:space="preserve">requisitos </w:t>
      </w:r>
      <w:r w:rsidR="003702A5">
        <w:rPr>
          <w:rFonts w:eastAsia="Times New Roman" w:cs="Times New Roman"/>
          <w:sz w:val="23"/>
          <w:szCs w:val="23"/>
          <w:lang w:val="es-SV" w:eastAsia="es-MX"/>
        </w:rPr>
        <w:t xml:space="preserve">y medidas de seguridad </w:t>
      </w:r>
      <w:r w:rsidR="002953A3">
        <w:rPr>
          <w:rFonts w:eastAsia="Times New Roman" w:cs="Times New Roman"/>
          <w:sz w:val="23"/>
          <w:szCs w:val="23"/>
          <w:lang w:val="es-SV" w:eastAsia="es-MX"/>
        </w:rPr>
        <w:t xml:space="preserve">a cumplir por </w:t>
      </w:r>
      <w:r w:rsidR="003702A5">
        <w:rPr>
          <w:rFonts w:eastAsia="Times New Roman" w:cs="Times New Roman"/>
          <w:sz w:val="23"/>
          <w:szCs w:val="23"/>
          <w:lang w:val="es-SV" w:eastAsia="es-MX"/>
        </w:rPr>
        <w:t xml:space="preserve">las </w:t>
      </w:r>
      <w:r w:rsidR="005C133D">
        <w:rPr>
          <w:rFonts w:eastAsia="Times New Roman" w:cs="Times New Roman"/>
          <w:sz w:val="23"/>
          <w:szCs w:val="23"/>
          <w:lang w:val="es-SV" w:eastAsia="es-MX"/>
        </w:rPr>
        <w:t xml:space="preserve">personas naturales </w:t>
      </w:r>
      <w:r w:rsidR="008C4C8C">
        <w:rPr>
          <w:rFonts w:eastAsia="Times New Roman" w:cs="Times New Roman"/>
          <w:sz w:val="23"/>
          <w:szCs w:val="23"/>
          <w:lang w:val="es-SV" w:eastAsia="es-MX"/>
        </w:rPr>
        <w:t>y</w:t>
      </w:r>
      <w:r w:rsidR="005C133D">
        <w:rPr>
          <w:rFonts w:eastAsia="Times New Roman" w:cs="Times New Roman"/>
          <w:sz w:val="23"/>
          <w:szCs w:val="23"/>
          <w:lang w:val="es-SV" w:eastAsia="es-MX"/>
        </w:rPr>
        <w:t xml:space="preserve"> jurídica</w:t>
      </w:r>
      <w:r w:rsidR="003702A5">
        <w:rPr>
          <w:rFonts w:eastAsia="Times New Roman" w:cs="Times New Roman"/>
          <w:sz w:val="23"/>
          <w:szCs w:val="23"/>
          <w:lang w:val="es-SV" w:eastAsia="es-MX"/>
        </w:rPr>
        <w:t>s</w:t>
      </w:r>
      <w:r w:rsidR="00190155">
        <w:rPr>
          <w:rFonts w:eastAsia="Times New Roman" w:cs="Times New Roman"/>
          <w:sz w:val="23"/>
          <w:szCs w:val="23"/>
          <w:lang w:val="es-SV" w:eastAsia="es-MX"/>
        </w:rPr>
        <w:t xml:space="preserve"> </w:t>
      </w:r>
      <w:r w:rsidR="005172BD">
        <w:rPr>
          <w:rFonts w:eastAsia="Times New Roman" w:cs="Times New Roman"/>
          <w:sz w:val="23"/>
          <w:szCs w:val="23"/>
          <w:lang w:val="es-SV" w:eastAsia="es-MX"/>
        </w:rPr>
        <w:t xml:space="preserve">en cuanto a </w:t>
      </w:r>
      <w:r w:rsidR="004634CF">
        <w:rPr>
          <w:rFonts w:eastAsia="Times New Roman" w:cs="Times New Roman"/>
          <w:sz w:val="23"/>
          <w:szCs w:val="23"/>
          <w:lang w:val="es-SV" w:eastAsia="es-MX"/>
        </w:rPr>
        <w:t xml:space="preserve">la presentación de </w:t>
      </w:r>
      <w:r w:rsidR="005172BD">
        <w:rPr>
          <w:rFonts w:eastAsia="Times New Roman" w:cs="Times New Roman"/>
          <w:sz w:val="23"/>
          <w:szCs w:val="23"/>
          <w:lang w:val="es-SV" w:eastAsia="es-MX"/>
        </w:rPr>
        <w:t>los planos arquitec</w:t>
      </w:r>
      <w:r w:rsidR="004B7C96">
        <w:rPr>
          <w:rFonts w:eastAsia="Times New Roman" w:cs="Times New Roman"/>
          <w:sz w:val="23"/>
          <w:szCs w:val="23"/>
          <w:lang w:val="es-SV" w:eastAsia="es-MX"/>
        </w:rPr>
        <w:t>tónico</w:t>
      </w:r>
      <w:r w:rsidR="00A87238">
        <w:rPr>
          <w:rFonts w:eastAsia="Times New Roman" w:cs="Times New Roman"/>
          <w:sz w:val="23"/>
          <w:szCs w:val="23"/>
          <w:lang w:val="es-SV" w:eastAsia="es-MX"/>
        </w:rPr>
        <w:t>s</w:t>
      </w:r>
      <w:r w:rsidR="000060DC">
        <w:rPr>
          <w:rFonts w:eastAsia="Times New Roman" w:cs="Times New Roman"/>
          <w:sz w:val="23"/>
          <w:szCs w:val="23"/>
          <w:lang w:val="es-SV" w:eastAsia="es-MX"/>
        </w:rPr>
        <w:t>, eléctrico</w:t>
      </w:r>
      <w:r w:rsidR="00A87238">
        <w:rPr>
          <w:rFonts w:eastAsia="Times New Roman" w:cs="Times New Roman"/>
          <w:sz w:val="23"/>
          <w:szCs w:val="23"/>
          <w:lang w:val="es-SV" w:eastAsia="es-MX"/>
        </w:rPr>
        <w:t>s</w:t>
      </w:r>
      <w:r w:rsidR="00E6665C">
        <w:rPr>
          <w:rFonts w:eastAsia="Times New Roman" w:cs="Times New Roman"/>
          <w:sz w:val="23"/>
          <w:szCs w:val="23"/>
          <w:lang w:val="es-SV" w:eastAsia="es-MX"/>
        </w:rPr>
        <w:t xml:space="preserve"> y de sistema hidraúlico</w:t>
      </w:r>
      <w:r w:rsidR="00CA006B">
        <w:rPr>
          <w:rFonts w:eastAsia="Times New Roman" w:cs="Times New Roman"/>
          <w:sz w:val="23"/>
          <w:szCs w:val="23"/>
          <w:lang w:val="es-SV" w:eastAsia="es-MX"/>
        </w:rPr>
        <w:t xml:space="preserve">, así como </w:t>
      </w:r>
      <w:r w:rsidR="00405DF3">
        <w:rPr>
          <w:rFonts w:eastAsia="Times New Roman" w:cs="Times New Roman"/>
          <w:sz w:val="23"/>
          <w:szCs w:val="23"/>
          <w:lang w:val="es-SV" w:eastAsia="es-MX"/>
        </w:rPr>
        <w:t>otr</w:t>
      </w:r>
      <w:r w:rsidR="00C02E82">
        <w:rPr>
          <w:rFonts w:eastAsia="Times New Roman" w:cs="Times New Roman"/>
          <w:sz w:val="23"/>
          <w:szCs w:val="23"/>
          <w:lang w:val="es-SV" w:eastAsia="es-MX"/>
        </w:rPr>
        <w:t xml:space="preserve">o tipo de medidas </w:t>
      </w:r>
      <w:r w:rsidR="00F3444D">
        <w:rPr>
          <w:rFonts w:eastAsia="Times New Roman" w:cs="Times New Roman"/>
          <w:sz w:val="23"/>
          <w:szCs w:val="23"/>
          <w:lang w:val="es-SV" w:eastAsia="es-MX"/>
        </w:rPr>
        <w:t xml:space="preserve">por el hecho de </w:t>
      </w:r>
      <w:r w:rsidR="00601A01">
        <w:rPr>
          <w:rFonts w:eastAsia="Times New Roman" w:cs="Times New Roman"/>
          <w:sz w:val="23"/>
          <w:szCs w:val="23"/>
          <w:lang w:val="es-SV" w:eastAsia="es-MX"/>
        </w:rPr>
        <w:t>concentrarse reuniones masivas de personas</w:t>
      </w:r>
      <w:r w:rsidR="001611FD">
        <w:rPr>
          <w:rFonts w:eastAsia="Times New Roman" w:cs="Times New Roman"/>
          <w:sz w:val="23"/>
          <w:szCs w:val="23"/>
          <w:lang w:val="es-SV" w:eastAsia="es-MX"/>
        </w:rPr>
        <w:t xml:space="preserve"> y en caso que ya </w:t>
      </w:r>
      <w:r w:rsidR="00E02CA1">
        <w:rPr>
          <w:rFonts w:eastAsia="Times New Roman" w:cs="Times New Roman"/>
          <w:sz w:val="23"/>
          <w:szCs w:val="23"/>
          <w:lang w:val="es-SV" w:eastAsia="es-MX"/>
        </w:rPr>
        <w:t xml:space="preserve">existieren los lugares y no cumplieren con los requisitos </w:t>
      </w:r>
      <w:r w:rsidR="0063177C">
        <w:rPr>
          <w:rFonts w:eastAsia="Times New Roman" w:cs="Times New Roman"/>
          <w:sz w:val="23"/>
          <w:szCs w:val="23"/>
          <w:lang w:val="es-SV" w:eastAsia="es-MX"/>
        </w:rPr>
        <w:t xml:space="preserve">dispondrán de </w:t>
      </w:r>
      <w:r w:rsidR="00C845BE">
        <w:rPr>
          <w:rFonts w:eastAsia="Times New Roman" w:cs="Times New Roman"/>
          <w:sz w:val="23"/>
          <w:szCs w:val="23"/>
          <w:lang w:val="es-SV" w:eastAsia="es-MX"/>
        </w:rPr>
        <w:t>2 años a partir de la vigencia de la presente ley para la respectiva adaptación</w:t>
      </w:r>
      <w:r w:rsidR="00F9491A">
        <w:rPr>
          <w:rFonts w:eastAsia="Times New Roman" w:cs="Times New Roman"/>
          <w:sz w:val="23"/>
          <w:szCs w:val="23"/>
          <w:lang w:val="es-SV" w:eastAsia="es-MX"/>
        </w:rPr>
        <w:t>.</w:t>
      </w:r>
    </w:p>
    <w:p w:rsidR="00FE0BFD" w:rsidP="00FE0BFD" w:rsidRDefault="00FE0BFD" w14:paraId="10A48405" w14:textId="77777777">
      <w:pPr>
        <w:rPr>
          <w:rFonts w:eastAsia="Times New Roman" w:cs="Times New Roman"/>
          <w:sz w:val="23"/>
          <w:szCs w:val="23"/>
          <w:u w:val="single"/>
          <w:lang w:val="es-SV" w:eastAsia="es-MX"/>
        </w:rPr>
      </w:pPr>
    </w:p>
    <w:p w:rsidR="6DF8DB97" w:rsidP="6DF8DB97" w:rsidRDefault="6DF8DB97" w14:paraId="4E39D3B3" w14:textId="65DBB726">
      <w:pPr>
        <w:rPr>
          <w:rFonts w:eastAsia="Times New Roman" w:cs="Times New Roman"/>
          <w:sz w:val="23"/>
          <w:szCs w:val="23"/>
          <w:u w:val="single"/>
          <w:lang w:val="es-SV" w:eastAsia="es-MX"/>
        </w:rPr>
      </w:pPr>
      <w:r w:rsidRPr="6DF8DB97">
        <w:rPr>
          <w:rFonts w:eastAsia="Times New Roman" w:cs="Times New Roman"/>
          <w:sz w:val="23"/>
          <w:szCs w:val="23"/>
          <w:u w:val="single"/>
          <w:lang w:val="es-SV" w:eastAsia="es-MX"/>
        </w:rPr>
        <w:t xml:space="preserve">DETALLE </w:t>
      </w:r>
      <w:r w:rsidRPr="3B94D547" w:rsidR="3B94D547">
        <w:rPr>
          <w:rFonts w:eastAsia="Times New Roman" w:cs="Times New Roman"/>
          <w:sz w:val="23"/>
          <w:szCs w:val="23"/>
          <w:u w:val="single"/>
          <w:lang w:val="es-SV" w:eastAsia="es-MX"/>
        </w:rPr>
        <w:t xml:space="preserve">DEL </w:t>
      </w:r>
      <w:r w:rsidRPr="0CD43E07" w:rsidR="0CD43E07">
        <w:rPr>
          <w:rFonts w:eastAsia="Times New Roman" w:cs="Times New Roman"/>
          <w:sz w:val="23"/>
          <w:szCs w:val="23"/>
          <w:u w:val="single"/>
          <w:lang w:val="es-SV" w:eastAsia="es-MX"/>
        </w:rPr>
        <w:t>AN</w:t>
      </w:r>
      <w:r w:rsidR="005B4D07">
        <w:rPr>
          <w:rFonts w:eastAsia="Times New Roman" w:cs="Times New Roman"/>
          <w:sz w:val="23"/>
          <w:szCs w:val="23"/>
          <w:u w:val="single"/>
          <w:lang w:val="es-SV" w:eastAsia="es-MX"/>
        </w:rPr>
        <w:t>Á</w:t>
      </w:r>
      <w:r w:rsidRPr="0CD43E07" w:rsidR="0CD43E07">
        <w:rPr>
          <w:rFonts w:eastAsia="Times New Roman" w:cs="Times New Roman"/>
          <w:sz w:val="23"/>
          <w:szCs w:val="23"/>
          <w:u w:val="single"/>
          <w:lang w:val="es-SV" w:eastAsia="es-MX"/>
        </w:rPr>
        <w:t xml:space="preserve">LISIS </w:t>
      </w:r>
    </w:p>
    <w:p w:rsidR="6DF8DB97" w:rsidP="6DF8DB97" w:rsidRDefault="6DF8DB97" w14:paraId="5D00A40B" w14:textId="6474E9DD">
      <w:pPr>
        <w:rPr>
          <w:rFonts w:eastAsia="Times New Roman" w:cs="Times New Roman"/>
          <w:sz w:val="23"/>
          <w:szCs w:val="23"/>
          <w:u w:val="single"/>
          <w:lang w:val="es-SV" w:eastAsia="es-MX"/>
        </w:rPr>
      </w:pPr>
    </w:p>
    <w:p w:rsidR="00FE0BFD" w:rsidP="00FE0BFD" w:rsidRDefault="4135B446" w14:paraId="552AA0D6" w14:textId="0F9D5980">
      <w:pPr>
        <w:rPr>
          <w:rFonts w:eastAsia="Times New Roman" w:cs="Times New Roman"/>
          <w:sz w:val="23"/>
          <w:szCs w:val="23"/>
          <w:lang w:val="es-SV" w:eastAsia="es-MX"/>
        </w:rPr>
      </w:pPr>
      <w:r w:rsidRPr="4135B446">
        <w:rPr>
          <w:rFonts w:eastAsia="Times New Roman" w:cs="Times New Roman"/>
          <w:sz w:val="23"/>
          <w:szCs w:val="23"/>
          <w:u w:val="single"/>
          <w:lang w:val="es-SV" w:eastAsia="es-MX"/>
        </w:rPr>
        <w:t>Ámbito de Aplicación</w:t>
      </w:r>
    </w:p>
    <w:p w:rsidR="00FE0BFD" w:rsidP="00FE0BFD" w:rsidRDefault="00FE0BFD" w14:paraId="775BEEE1" w14:textId="5FE4D726">
      <w:pPr>
        <w:jc w:val="both"/>
        <w:rPr>
          <w:rFonts w:eastAsia="Times New Roman" w:cs="Times New Roman"/>
          <w:sz w:val="23"/>
          <w:szCs w:val="23"/>
          <w:lang w:val="es-SV" w:eastAsia="es-MX"/>
        </w:rPr>
      </w:pPr>
      <w:r w:rsidRPr="00FE0BFD">
        <w:rPr>
          <w:rFonts w:eastAsia="Times New Roman" w:cs="Times New Roman"/>
          <w:sz w:val="23"/>
          <w:szCs w:val="23"/>
          <w:lang w:val="es-SV" w:eastAsia="es-MX"/>
        </w:rPr>
        <w:t xml:space="preserve">Instituciones Estatales, Municipales y a las instituciones Oficiales Autónomas y Semiautónomas, a las empresas y demás personas y organizaciones vinculadas con los servicios que presta Bomberos. </w:t>
      </w:r>
    </w:p>
    <w:p w:rsidRPr="00FE0BFD" w:rsidR="00FE0BFD" w:rsidP="00FE0BFD" w:rsidRDefault="00FE0BFD" w14:paraId="691EA944" w14:textId="77777777">
      <w:pPr>
        <w:jc w:val="both"/>
        <w:rPr>
          <w:rFonts w:eastAsia="Times New Roman" w:cs="Times New Roman"/>
          <w:sz w:val="23"/>
          <w:szCs w:val="23"/>
          <w:lang w:val="es-SV" w:eastAsia="es-MX"/>
        </w:rPr>
      </w:pPr>
    </w:p>
    <w:p w:rsidR="63F7CB7C" w:rsidP="63F7CB7C" w:rsidRDefault="63F7CB7C" w14:paraId="569F1554" w14:textId="1A85F962">
      <w:pPr>
        <w:spacing w:line="259" w:lineRule="auto"/>
        <w:jc w:val="both"/>
      </w:pPr>
      <w:r w:rsidRPr="63F7CB7C">
        <w:rPr>
          <w:rFonts w:eastAsia="Times New Roman" w:cs="Times New Roman"/>
          <w:sz w:val="23"/>
          <w:szCs w:val="23"/>
          <w:u w:val="single"/>
          <w:lang w:val="es-SV" w:eastAsia="es-MX"/>
        </w:rPr>
        <w:t>Nueva autoridad</w:t>
      </w:r>
      <w:r w:rsidRPr="0749E184" w:rsidR="0749E184">
        <w:rPr>
          <w:rFonts w:eastAsia="Times New Roman" w:cs="Times New Roman"/>
          <w:sz w:val="23"/>
          <w:szCs w:val="23"/>
          <w:u w:val="single"/>
          <w:lang w:val="es-SV" w:eastAsia="es-MX"/>
        </w:rPr>
        <w:t xml:space="preserve"> </w:t>
      </w:r>
    </w:p>
    <w:p w:rsidRPr="00FE0BFD" w:rsidR="00FE0BFD" w:rsidP="00FE0BFD" w:rsidRDefault="00FE0BFD" w14:paraId="6D606DD3" w14:textId="4ECD2646">
      <w:pPr>
        <w:jc w:val="both"/>
        <w:rPr>
          <w:rFonts w:eastAsia="Times New Roman" w:cs="Times New Roman"/>
          <w:sz w:val="23"/>
          <w:szCs w:val="23"/>
          <w:lang w:val="es-SV" w:eastAsia="es-MX"/>
        </w:rPr>
      </w:pPr>
      <w:r w:rsidRPr="00FE0BFD">
        <w:rPr>
          <w:rFonts w:eastAsia="Times New Roman" w:cs="Times New Roman"/>
          <w:sz w:val="23"/>
          <w:szCs w:val="23"/>
          <w:lang w:val="es-SV" w:eastAsia="es-MX"/>
        </w:rPr>
        <w:t xml:space="preserve">Se crea Cuerpo de Bomberos de El Salvador como entidad de derecho público, de carácter autónoma, descentralizada, el cual ya no se establece que esté adscrito al Ministerio de Gobernación y Desarrollo Territorial, con </w:t>
      </w:r>
      <w:r w:rsidRPr="4C0BE57C" w:rsidR="4C0BE57C">
        <w:rPr>
          <w:rFonts w:eastAsia="Times New Roman" w:cs="Times New Roman"/>
          <w:sz w:val="23"/>
          <w:szCs w:val="23"/>
          <w:lang w:val="es-SV" w:eastAsia="es-MX"/>
        </w:rPr>
        <w:t>excepción</w:t>
      </w:r>
      <w:r w:rsidRPr="00FE0BFD">
        <w:rPr>
          <w:rFonts w:eastAsia="Times New Roman" w:cs="Times New Roman"/>
          <w:sz w:val="23"/>
          <w:szCs w:val="23"/>
          <w:lang w:val="es-SV" w:eastAsia="es-MX"/>
        </w:rPr>
        <w:t xml:space="preserve"> al pago de impuestos, el cual tendrá personería jurídica y capacidad para ejercer derechos y contraer obligaciones al contar con patrimonio propio. </w:t>
      </w:r>
    </w:p>
    <w:p w:rsidR="4D2420F3" w:rsidP="4D2420F3" w:rsidRDefault="4D2420F3" w14:paraId="4342BE00" w14:textId="6D41E3E0">
      <w:pPr>
        <w:jc w:val="both"/>
        <w:rPr>
          <w:rFonts w:eastAsia="Times New Roman" w:cs="Times New Roman"/>
          <w:sz w:val="23"/>
          <w:szCs w:val="23"/>
          <w:lang w:val="es-SV" w:eastAsia="es-MX"/>
        </w:rPr>
      </w:pPr>
    </w:p>
    <w:p w:rsidRPr="00FE0BFD" w:rsidR="00FE0BFD" w:rsidP="00FE0BFD" w:rsidRDefault="00FE0BFD" w14:paraId="6F66A842" w14:textId="66C6010E">
      <w:pPr>
        <w:jc w:val="both"/>
        <w:rPr>
          <w:rFonts w:eastAsia="Times New Roman" w:cs="Times New Roman"/>
          <w:sz w:val="23"/>
          <w:szCs w:val="23"/>
          <w:lang w:val="es-SV" w:eastAsia="es-MX"/>
        </w:rPr>
      </w:pPr>
      <w:r w:rsidRPr="00FE0BFD">
        <w:rPr>
          <w:rFonts w:eastAsia="Times New Roman" w:cs="Times New Roman"/>
          <w:sz w:val="23"/>
          <w:szCs w:val="23"/>
          <w:lang w:val="es-SV" w:eastAsia="es-MX"/>
        </w:rPr>
        <w:t>Los fondos provenientes de multas que señala esta ley</w:t>
      </w:r>
      <w:r w:rsidRPr="1DD4D678" w:rsidR="1DD4D678">
        <w:rPr>
          <w:rFonts w:eastAsia="Times New Roman" w:cs="Times New Roman"/>
          <w:sz w:val="23"/>
          <w:szCs w:val="23"/>
          <w:lang w:val="es-SV" w:eastAsia="es-MX"/>
        </w:rPr>
        <w:t>, impuesto</w:t>
      </w:r>
      <w:r w:rsidRPr="00FE0BFD">
        <w:rPr>
          <w:rFonts w:eastAsia="Times New Roman" w:cs="Times New Roman"/>
          <w:sz w:val="23"/>
          <w:szCs w:val="23"/>
          <w:lang w:val="es-SV" w:eastAsia="es-MX"/>
        </w:rPr>
        <w:t xml:space="preserve"> </w:t>
      </w:r>
      <w:r w:rsidRPr="5A22BCC4" w:rsidR="5A22BCC4">
        <w:rPr>
          <w:rFonts w:eastAsia="Times New Roman" w:cs="Times New Roman"/>
          <w:sz w:val="23"/>
          <w:szCs w:val="23"/>
          <w:lang w:val="es-SV" w:eastAsia="es-MX"/>
        </w:rPr>
        <w:t xml:space="preserve">ad </w:t>
      </w:r>
      <w:r w:rsidRPr="7D74D2CB" w:rsidR="7D74D2CB">
        <w:rPr>
          <w:rFonts w:eastAsia="Times New Roman" w:cs="Times New Roman"/>
          <w:sz w:val="23"/>
          <w:szCs w:val="23"/>
          <w:lang w:val="es-SV" w:eastAsia="es-MX"/>
        </w:rPr>
        <w:t>valorem y</w:t>
      </w:r>
      <w:r w:rsidRPr="00FE0BFD">
        <w:rPr>
          <w:rFonts w:eastAsia="Times New Roman" w:cs="Times New Roman"/>
          <w:sz w:val="23"/>
          <w:szCs w:val="23"/>
          <w:lang w:val="es-SV" w:eastAsia="es-MX"/>
        </w:rPr>
        <w:t xml:space="preserve"> de tasas por servicios que presta el Cuerpo de Bomberos, ingresarán al Fondo General de la Nación, en la cuenta bancaria especial del Cuerpo de Bomberos de El Salvador.</w:t>
      </w:r>
    </w:p>
    <w:p w:rsidRPr="00FE0BFD" w:rsidR="00FE0BFD" w:rsidP="00FE0BFD" w:rsidRDefault="00FE0BFD" w14:paraId="65D5BAA5" w14:textId="77777777">
      <w:pPr>
        <w:jc w:val="both"/>
        <w:rPr>
          <w:rFonts w:eastAsia="Times New Roman" w:cs="Times New Roman"/>
          <w:sz w:val="23"/>
          <w:szCs w:val="23"/>
          <w:lang w:val="es-SV" w:eastAsia="es-MX"/>
        </w:rPr>
      </w:pPr>
    </w:p>
    <w:p w:rsidRPr="00FE0BFD" w:rsidR="00FE0BFD" w:rsidP="4863B10F" w:rsidRDefault="00FE0BFD" w14:paraId="1A1FAA65" w14:textId="3E018EAB">
      <w:pPr>
        <w:jc w:val="both"/>
        <w:rPr>
          <w:rFonts w:eastAsia="Times New Roman" w:cs="Times New Roman"/>
          <w:sz w:val="23"/>
          <w:szCs w:val="23"/>
          <w:lang w:val="es-SV" w:eastAsia="es-MX"/>
        </w:rPr>
      </w:pPr>
      <w:r w:rsidRPr="00FE0BFD">
        <w:rPr>
          <w:rFonts w:eastAsia="Times New Roman" w:cs="Times New Roman"/>
          <w:sz w:val="23"/>
          <w:szCs w:val="23"/>
          <w:lang w:val="es-SV" w:eastAsia="es-MX"/>
        </w:rPr>
        <w:t xml:space="preserve">Se establece como máxima autoridad del Cuerpo de Bomberos a la Junta Directiva, la cual estará presidida por la persona que el Presidente de la República designe y cuyo </w:t>
      </w:r>
      <w:r w:rsidRPr="2FC963B2" w:rsidR="2FC963B2">
        <w:rPr>
          <w:rFonts w:eastAsia="Times New Roman" w:cs="Times New Roman"/>
          <w:sz w:val="23"/>
          <w:szCs w:val="23"/>
          <w:lang w:val="es-SV" w:eastAsia="es-MX"/>
        </w:rPr>
        <w:t>quantum</w:t>
      </w:r>
      <w:r w:rsidRPr="00FE0BFD">
        <w:rPr>
          <w:rFonts w:eastAsia="Times New Roman" w:cs="Times New Roman"/>
          <w:sz w:val="23"/>
          <w:szCs w:val="23"/>
          <w:lang w:val="es-SV" w:eastAsia="es-MX"/>
        </w:rPr>
        <w:t xml:space="preserve"> para que sesione </w:t>
      </w:r>
      <w:r w:rsidRPr="2FC963B2" w:rsidR="2FC963B2">
        <w:rPr>
          <w:rFonts w:eastAsia="Times New Roman" w:cs="Times New Roman"/>
          <w:sz w:val="23"/>
          <w:szCs w:val="23"/>
          <w:lang w:val="es-SV" w:eastAsia="es-MX"/>
        </w:rPr>
        <w:t>válidamente</w:t>
      </w:r>
      <w:r w:rsidRPr="00FE0BFD">
        <w:rPr>
          <w:rFonts w:eastAsia="Times New Roman" w:cs="Times New Roman"/>
          <w:sz w:val="23"/>
          <w:szCs w:val="23"/>
          <w:lang w:val="es-SV" w:eastAsia="es-MX"/>
        </w:rPr>
        <w:t xml:space="preserve"> será de la mitad </w:t>
      </w:r>
      <w:r w:rsidRPr="3A1FA974" w:rsidR="3A1FA974">
        <w:rPr>
          <w:rFonts w:eastAsia="Times New Roman" w:cs="Times New Roman"/>
          <w:sz w:val="23"/>
          <w:szCs w:val="23"/>
          <w:lang w:val="es-SV" w:eastAsia="es-MX"/>
        </w:rPr>
        <w:t>más</w:t>
      </w:r>
      <w:r w:rsidRPr="00FE0BFD">
        <w:rPr>
          <w:rFonts w:eastAsia="Times New Roman" w:cs="Times New Roman"/>
          <w:sz w:val="23"/>
          <w:szCs w:val="23"/>
          <w:lang w:val="es-SV" w:eastAsia="es-MX"/>
        </w:rPr>
        <w:t xml:space="preserve"> uno de sus miembros</w:t>
      </w:r>
    </w:p>
    <w:p w:rsidRPr="00FE0BFD" w:rsidR="00FE0BFD" w:rsidP="00FE0BFD" w:rsidRDefault="00FE0BFD" w14:paraId="12E9B816" w14:textId="77777777">
      <w:pPr>
        <w:jc w:val="both"/>
        <w:rPr>
          <w:rFonts w:eastAsia="Times New Roman" w:cs="Times New Roman"/>
          <w:sz w:val="23"/>
          <w:szCs w:val="23"/>
          <w:lang w:val="es-SV" w:eastAsia="es-MX"/>
        </w:rPr>
      </w:pPr>
    </w:p>
    <w:p w:rsidRPr="00FE0BFD" w:rsidR="00FE0BFD" w:rsidP="00FE0BFD" w:rsidRDefault="00FE0BFD" w14:paraId="091B8C76" w14:textId="1B3B0EE9">
      <w:pPr>
        <w:jc w:val="both"/>
        <w:rPr>
          <w:rFonts w:eastAsia="Times New Roman" w:cs="Times New Roman"/>
          <w:sz w:val="23"/>
          <w:szCs w:val="23"/>
          <w:lang w:val="es-SV" w:eastAsia="es-MX"/>
        </w:rPr>
      </w:pPr>
      <w:r w:rsidRPr="00FE0BFD">
        <w:rPr>
          <w:rFonts w:eastAsia="Times New Roman" w:cs="Times New Roman"/>
          <w:sz w:val="23"/>
          <w:szCs w:val="23"/>
          <w:u w:val="single"/>
          <w:lang w:val="es-SV" w:eastAsia="es-MX"/>
        </w:rPr>
        <w:t>Competencias destacadas del Cuerpo de Bomberos</w:t>
      </w:r>
    </w:p>
    <w:p w:rsidRPr="00FE0BFD" w:rsidR="00FE0BFD" w:rsidP="00FE0BFD" w:rsidRDefault="00FE0BFD" w14:paraId="20CA9218" w14:textId="4A6CE34B">
      <w:pPr>
        <w:pStyle w:val="ListParagraph"/>
        <w:numPr>
          <w:ilvl w:val="0"/>
          <w:numId w:val="8"/>
        </w:numPr>
        <w:jc w:val="both"/>
        <w:rPr>
          <w:rFonts w:eastAsia="Times New Roman" w:cs="Times New Roman"/>
          <w:sz w:val="23"/>
          <w:szCs w:val="23"/>
          <w:lang w:val="es-SV" w:eastAsia="es-MX"/>
        </w:rPr>
      </w:pPr>
      <w:r w:rsidRPr="00FE0BFD">
        <w:rPr>
          <w:rFonts w:eastAsia="Times New Roman" w:cs="Times New Roman"/>
          <w:sz w:val="23"/>
          <w:szCs w:val="23"/>
          <w:lang w:val="es-SV" w:eastAsia="es-MX"/>
        </w:rPr>
        <w:t>Emitir previa solicitud, certificaciones de cumplimiento de medidas de seguridad contra incendios y constancias del servicio prestado, la cual tendrá una vigencia de un año.</w:t>
      </w:r>
    </w:p>
    <w:p w:rsidRPr="00FE0BFD" w:rsidR="00FE0BFD" w:rsidP="00FE0BFD" w:rsidRDefault="00FE0BFD" w14:paraId="7408C944" w14:textId="375820D1">
      <w:pPr>
        <w:pStyle w:val="ListParagraph"/>
        <w:numPr>
          <w:ilvl w:val="0"/>
          <w:numId w:val="7"/>
        </w:numPr>
        <w:jc w:val="both"/>
        <w:rPr>
          <w:sz w:val="23"/>
          <w:szCs w:val="23"/>
        </w:rPr>
      </w:pPr>
      <w:r w:rsidRPr="00FE0BFD">
        <w:rPr>
          <w:rFonts w:eastAsia="Times New Roman" w:cs="Times New Roman"/>
          <w:sz w:val="23"/>
          <w:szCs w:val="23"/>
          <w:lang w:val="es-SV" w:eastAsia="es-MX"/>
        </w:rPr>
        <w:t>Declarar el cierre temporal de los establecimientos en caso de encontrar deficiencias que representen grave riesgo a la seguridad humana.</w:t>
      </w:r>
      <w:r w:rsidRPr="00FE0BFD">
        <w:rPr>
          <w:sz w:val="23"/>
          <w:szCs w:val="23"/>
        </w:rPr>
        <w:t xml:space="preserve"> </w:t>
      </w:r>
    </w:p>
    <w:p w:rsidRPr="00FE0BFD" w:rsidR="00FE0BFD" w:rsidP="00FE0BFD" w:rsidRDefault="00FE0BFD" w14:paraId="1E9B87ED" w14:textId="56C08FC1">
      <w:pPr>
        <w:pStyle w:val="ListParagraph"/>
        <w:numPr>
          <w:ilvl w:val="0"/>
          <w:numId w:val="7"/>
        </w:numPr>
        <w:jc w:val="both"/>
        <w:rPr>
          <w:rFonts w:eastAsia="Times New Roman" w:cs="Times New Roman"/>
          <w:sz w:val="23"/>
          <w:szCs w:val="23"/>
          <w:lang w:val="es-SV" w:eastAsia="es-MX"/>
        </w:rPr>
      </w:pPr>
      <w:r w:rsidRPr="00FE0BFD">
        <w:rPr>
          <w:rFonts w:eastAsia="Times New Roman" w:cs="Times New Roman"/>
          <w:sz w:val="23"/>
          <w:szCs w:val="23"/>
          <w:lang w:val="es-SV" w:eastAsia="es-MX"/>
        </w:rPr>
        <w:t>Ejecutar inspecciones en establecimientos comerciales, industriales y otros determinados por la presente Ley.</w:t>
      </w:r>
    </w:p>
    <w:p w:rsidRPr="00FE0BFD" w:rsidR="00FE0BFD" w:rsidP="00FE0BFD" w:rsidRDefault="00FE0BFD" w14:paraId="526F174E" w14:textId="0F0E9B4C">
      <w:pPr>
        <w:pStyle w:val="ListParagraph"/>
        <w:numPr>
          <w:ilvl w:val="0"/>
          <w:numId w:val="7"/>
        </w:numPr>
        <w:jc w:val="both"/>
        <w:rPr>
          <w:rFonts w:eastAsia="Times New Roman" w:cs="Times New Roman"/>
          <w:sz w:val="23"/>
          <w:szCs w:val="23"/>
          <w:lang w:val="es-SV" w:eastAsia="es-MX"/>
        </w:rPr>
      </w:pPr>
      <w:r w:rsidRPr="00FE0BFD">
        <w:rPr>
          <w:rFonts w:eastAsia="Times New Roman" w:cs="Times New Roman"/>
          <w:sz w:val="23"/>
          <w:szCs w:val="23"/>
          <w:lang w:val="es-SV" w:eastAsia="es-MX"/>
        </w:rPr>
        <w:t>Realizar investigaciones de causas de incendios.</w:t>
      </w:r>
    </w:p>
    <w:p w:rsidRPr="00FE0BFD" w:rsidR="00FE0BFD" w:rsidP="00FE0BFD" w:rsidRDefault="00FE0BFD" w14:paraId="0C54913F" w14:textId="77777777">
      <w:pPr>
        <w:pStyle w:val="ListParagraph"/>
        <w:numPr>
          <w:ilvl w:val="0"/>
          <w:numId w:val="7"/>
        </w:numPr>
        <w:jc w:val="both"/>
        <w:rPr>
          <w:rFonts w:eastAsia="Times New Roman" w:cs="Times New Roman"/>
          <w:sz w:val="23"/>
          <w:szCs w:val="23"/>
          <w:lang w:val="es-SV" w:eastAsia="es-MX"/>
        </w:rPr>
      </w:pPr>
      <w:r w:rsidRPr="00FE0BFD">
        <w:rPr>
          <w:rFonts w:eastAsia="Times New Roman" w:cs="Times New Roman"/>
          <w:sz w:val="23"/>
          <w:szCs w:val="23"/>
          <w:lang w:val="es-SV" w:eastAsia="es-MX"/>
        </w:rPr>
        <w:t xml:space="preserve">Emitir certificaciones de cumplimiento de medidas de seguridad contra incendios y constancias del servicio prestado. </w:t>
      </w:r>
    </w:p>
    <w:p w:rsidRPr="00FE0BFD" w:rsidR="00FE0BFD" w:rsidP="00FE0BFD" w:rsidRDefault="00FE0BFD" w14:paraId="60B8086B" w14:textId="1D221581">
      <w:pPr>
        <w:pStyle w:val="ListParagraph"/>
        <w:numPr>
          <w:ilvl w:val="0"/>
          <w:numId w:val="7"/>
        </w:numPr>
        <w:jc w:val="both"/>
        <w:rPr>
          <w:rFonts w:eastAsia="Times New Roman" w:cs="Times New Roman"/>
          <w:sz w:val="23"/>
          <w:szCs w:val="23"/>
          <w:lang w:val="es-SV" w:eastAsia="es-MX"/>
        </w:rPr>
      </w:pPr>
      <w:r w:rsidRPr="00FE0BFD">
        <w:rPr>
          <w:rFonts w:eastAsia="Times New Roman" w:cs="Times New Roman"/>
          <w:sz w:val="23"/>
          <w:szCs w:val="23"/>
          <w:lang w:val="es-SV" w:eastAsia="es-MX"/>
        </w:rPr>
        <w:t xml:space="preserve">Analizar y revisar planos de </w:t>
      </w:r>
      <w:r w:rsidRPr="5AC4A40F" w:rsidR="5AC4A40F">
        <w:rPr>
          <w:rFonts w:eastAsia="Times New Roman" w:cs="Times New Roman"/>
          <w:sz w:val="23"/>
          <w:szCs w:val="23"/>
          <w:lang w:val="es-SV" w:eastAsia="es-MX"/>
        </w:rPr>
        <w:t>construcción</w:t>
      </w:r>
      <w:r w:rsidRPr="00FE0BFD">
        <w:rPr>
          <w:rFonts w:eastAsia="Times New Roman" w:cs="Times New Roman"/>
          <w:sz w:val="23"/>
          <w:szCs w:val="23"/>
          <w:lang w:val="es-SV" w:eastAsia="es-MX"/>
        </w:rPr>
        <w:t xml:space="preserve"> para verificar el cumplimiento de medidas de seguridad contra incendios. </w:t>
      </w:r>
    </w:p>
    <w:p w:rsidRPr="00C17BCD" w:rsidR="02E768B3" w:rsidP="02E768B3" w:rsidRDefault="00FE0BFD" w14:paraId="30FAF5DB" w14:textId="52849A36">
      <w:pPr>
        <w:pStyle w:val="ListParagraph"/>
        <w:numPr>
          <w:ilvl w:val="0"/>
          <w:numId w:val="7"/>
        </w:numPr>
        <w:jc w:val="both"/>
        <w:rPr>
          <w:rFonts w:eastAsia="Times New Roman" w:cs="Times New Roman"/>
          <w:sz w:val="23"/>
          <w:szCs w:val="23"/>
          <w:lang w:val="es-SV" w:eastAsia="es-MX"/>
        </w:rPr>
      </w:pPr>
      <w:r w:rsidRPr="00FE0BFD">
        <w:rPr>
          <w:rFonts w:eastAsia="Times New Roman" w:cs="Times New Roman"/>
          <w:sz w:val="23"/>
          <w:szCs w:val="23"/>
          <w:lang w:val="es-SV" w:eastAsia="es-MX"/>
        </w:rPr>
        <w:t>Elaborar informes motivados para que instruyan los procedimientos sancionatorios que correspondan.</w:t>
      </w:r>
    </w:p>
    <w:p w:rsidR="00FE0BFD" w:rsidP="00FE0BFD" w:rsidRDefault="00FE0BFD" w14:paraId="455F46B3" w14:textId="77777777">
      <w:pPr>
        <w:rPr>
          <w:rFonts w:eastAsia="Times New Roman" w:cs="Times New Roman"/>
          <w:sz w:val="23"/>
          <w:szCs w:val="23"/>
          <w:lang w:val="es-SV" w:eastAsia="es-MX"/>
        </w:rPr>
      </w:pPr>
    </w:p>
    <w:p w:rsidR="00541C20" w:rsidP="00541C20" w:rsidRDefault="00FE0BFD" w14:paraId="7DEBA007" w14:textId="6D86FE04">
      <w:pPr>
        <w:rPr>
          <w:rFonts w:eastAsia="Times New Roman" w:cs="Times New Roman"/>
          <w:sz w:val="23"/>
          <w:szCs w:val="23"/>
          <w:lang w:val="es-SV" w:eastAsia="es-MX"/>
        </w:rPr>
      </w:pPr>
      <w:r w:rsidRPr="00FE0BFD">
        <w:rPr>
          <w:rFonts w:eastAsia="Times New Roman" w:cs="Times New Roman"/>
          <w:sz w:val="23"/>
          <w:szCs w:val="23"/>
          <w:u w:val="single"/>
          <w:lang w:val="es-SV" w:eastAsia="es-MX"/>
        </w:rPr>
        <w:t>Unidad de prevención y seguridad contra incendios</w:t>
      </w:r>
    </w:p>
    <w:p w:rsidRPr="00FE0BFD" w:rsidR="00541C20" w:rsidP="00541C20" w:rsidRDefault="00FE0BFD" w14:paraId="545DC4A8" w14:textId="7B6B9302">
      <w:pPr>
        <w:rPr>
          <w:rFonts w:eastAsia="Times New Roman" w:cs="Times New Roman"/>
          <w:sz w:val="23"/>
          <w:szCs w:val="23"/>
          <w:lang w:val="es-SV" w:eastAsia="es-MX"/>
        </w:rPr>
      </w:pPr>
      <w:r w:rsidRPr="00FE0BFD">
        <w:rPr>
          <w:rFonts w:eastAsia="Times New Roman" w:cs="Times New Roman"/>
          <w:sz w:val="23"/>
          <w:szCs w:val="23"/>
          <w:lang w:val="es-SV" w:eastAsia="es-MX"/>
        </w:rPr>
        <w:t>La cual tendrá atribuciones como investigar, estudiar y prevenir mediante inspecciones y capacitaciones, las posibles causas de incendios, explosiones y siniestros de toda clase.</w:t>
      </w:r>
    </w:p>
    <w:p w:rsidRPr="00FE0BFD" w:rsidR="00FE0BFD" w:rsidP="00FE0BFD" w:rsidRDefault="00FE0BFD" w14:paraId="373516C5" w14:textId="77777777">
      <w:pPr>
        <w:jc w:val="both"/>
        <w:rPr>
          <w:rFonts w:eastAsia="Times New Roman" w:cs="Times New Roman"/>
          <w:sz w:val="23"/>
          <w:szCs w:val="23"/>
          <w:lang w:val="es-SV" w:eastAsia="es-MX"/>
        </w:rPr>
      </w:pPr>
      <w:r w:rsidRPr="00FE0BFD">
        <w:rPr>
          <w:rFonts w:eastAsia="Times New Roman" w:cs="Times New Roman"/>
          <w:sz w:val="23"/>
          <w:szCs w:val="23"/>
          <w:lang w:val="es-SV" w:eastAsia="es-MX"/>
        </w:rPr>
        <w:t xml:space="preserve">Atribuciones: </w:t>
      </w:r>
    </w:p>
    <w:p w:rsidRPr="00FE0BFD" w:rsidR="00FE0BFD" w:rsidP="00FE0BFD" w:rsidRDefault="00FE0BFD" w14:paraId="144C9A9A" w14:textId="713F1A72">
      <w:pPr>
        <w:pStyle w:val="ListParagraph"/>
        <w:numPr>
          <w:ilvl w:val="0"/>
          <w:numId w:val="13"/>
        </w:numPr>
        <w:jc w:val="both"/>
        <w:rPr>
          <w:rFonts w:eastAsia="Times New Roman" w:cs="Times New Roman"/>
          <w:sz w:val="23"/>
          <w:szCs w:val="23"/>
          <w:lang w:val="es-SV" w:eastAsia="es-MX"/>
        </w:rPr>
      </w:pPr>
      <w:r w:rsidRPr="00FE0BFD">
        <w:rPr>
          <w:rFonts w:eastAsia="Times New Roman" w:cs="Times New Roman"/>
          <w:sz w:val="23"/>
          <w:szCs w:val="23"/>
          <w:lang w:val="es-SV" w:eastAsia="es-MX"/>
        </w:rPr>
        <w:t xml:space="preserve">Investigar, estudiar y prevenir mediante inspecciones y capacitaciones, las posibles causas de incendios, explosiones y siniestros de toda clase. </w:t>
      </w:r>
    </w:p>
    <w:p w:rsidRPr="00FE0BFD" w:rsidR="00FE0BFD" w:rsidP="00FE0BFD" w:rsidRDefault="00FE0BFD" w14:paraId="36B559E5" w14:textId="5F0B158D">
      <w:pPr>
        <w:numPr>
          <w:ilvl w:val="0"/>
          <w:numId w:val="13"/>
        </w:numPr>
        <w:jc w:val="both"/>
        <w:rPr>
          <w:rFonts w:eastAsia="Times New Roman" w:cs="Times New Roman"/>
          <w:sz w:val="23"/>
          <w:szCs w:val="23"/>
          <w:lang w:val="es-SV" w:eastAsia="es-MX"/>
        </w:rPr>
      </w:pPr>
      <w:r w:rsidRPr="00FE0BFD">
        <w:rPr>
          <w:rFonts w:eastAsia="Times New Roman" w:cs="Times New Roman"/>
          <w:sz w:val="23"/>
          <w:szCs w:val="23"/>
          <w:lang w:val="es-SV" w:eastAsia="es-MX"/>
        </w:rPr>
        <w:t xml:space="preserve">Practicar de oficio o solicitud de parte inspecciones en establecimientos comerciales, industriales, educativos, hospitalarios, edificios, centros de diversión, oficinas, y todos los lugares donde se realicen reuniones masivas de personas, el cumplimiento de programas de prevención o medidas de seguridad contra incendios. </w:t>
      </w:r>
    </w:p>
    <w:p w:rsidRPr="00FE0BFD" w:rsidR="00FE0BFD" w:rsidP="00FE0BFD" w:rsidRDefault="00FE0BFD" w14:paraId="66467982" w14:textId="3C594831">
      <w:pPr>
        <w:numPr>
          <w:ilvl w:val="0"/>
          <w:numId w:val="13"/>
        </w:numPr>
        <w:spacing w:before="100" w:beforeAutospacing="1" w:after="100" w:afterAutospacing="1"/>
        <w:jc w:val="both"/>
        <w:rPr>
          <w:rFonts w:eastAsia="Times New Roman" w:cs="Times New Roman"/>
          <w:sz w:val="23"/>
          <w:szCs w:val="23"/>
          <w:lang w:val="es-SV" w:eastAsia="es-MX"/>
        </w:rPr>
      </w:pPr>
      <w:r w:rsidRPr="00FE0BFD">
        <w:rPr>
          <w:rFonts w:eastAsia="Times New Roman" w:cs="Times New Roman"/>
          <w:sz w:val="23"/>
          <w:szCs w:val="23"/>
          <w:lang w:val="es-SV" w:eastAsia="es-MX"/>
        </w:rPr>
        <w:t xml:space="preserve">Revisión y análisis de medidas de seguridad en planos de proyectos de construcción y en proyectos finalizados. </w:t>
      </w:r>
    </w:p>
    <w:p w:rsidRPr="00FE0BFD" w:rsidR="00FE0BFD" w:rsidP="00FE0BFD" w:rsidRDefault="00FE0BFD" w14:paraId="38B06FD5" w14:textId="2F975805">
      <w:pPr>
        <w:numPr>
          <w:ilvl w:val="0"/>
          <w:numId w:val="13"/>
        </w:numPr>
        <w:spacing w:before="100" w:beforeAutospacing="1" w:after="100" w:afterAutospacing="1"/>
        <w:jc w:val="both"/>
        <w:rPr>
          <w:rFonts w:eastAsia="Times New Roman" w:cs="Times New Roman"/>
          <w:sz w:val="23"/>
          <w:szCs w:val="23"/>
          <w:lang w:val="es-SV" w:eastAsia="es-MX"/>
        </w:rPr>
      </w:pPr>
      <w:r w:rsidRPr="00FE0BFD">
        <w:rPr>
          <w:rFonts w:eastAsia="Times New Roman" w:cs="Times New Roman"/>
          <w:sz w:val="23"/>
          <w:szCs w:val="23"/>
          <w:lang w:val="es-SV" w:eastAsia="es-MX"/>
        </w:rPr>
        <w:t xml:space="preserve">Inspeccionar a solicitud de parte, inmuebles de uso particular, incluyendo las concernientes a las sociedades aseguradoras. </w:t>
      </w:r>
    </w:p>
    <w:p w:rsidRPr="00FE0BFD" w:rsidR="00FE0BFD" w:rsidP="00FE0BFD" w:rsidRDefault="00FE0BFD" w14:paraId="2720B1C8" w14:textId="666D16BA">
      <w:pPr>
        <w:pStyle w:val="ListParagraph"/>
        <w:numPr>
          <w:ilvl w:val="0"/>
          <w:numId w:val="13"/>
        </w:numPr>
        <w:jc w:val="both"/>
        <w:rPr>
          <w:rFonts w:eastAsia="Times New Roman" w:cs="Times New Roman"/>
          <w:sz w:val="23"/>
          <w:szCs w:val="23"/>
          <w:lang w:val="es-SV" w:eastAsia="es-MX"/>
        </w:rPr>
      </w:pPr>
      <w:r w:rsidRPr="00FE0BFD">
        <w:rPr>
          <w:rFonts w:eastAsia="Times New Roman" w:cs="Times New Roman"/>
          <w:sz w:val="23"/>
          <w:szCs w:val="23"/>
          <w:lang w:val="es-SV" w:eastAsia="es-MX"/>
        </w:rPr>
        <w:t xml:space="preserve">Realizar inspecciones en vehículos automotores o remolques que se dedican a la venta de comida y que utilizan equipos inflamables para preparar los alimentos. </w:t>
      </w:r>
    </w:p>
    <w:p w:rsidRPr="00FE0BFD" w:rsidR="00FE0BFD" w:rsidP="00FE0BFD" w:rsidRDefault="00FE0BFD" w14:paraId="79DD462E" w14:textId="77777777">
      <w:pPr>
        <w:pStyle w:val="ListParagraph"/>
        <w:numPr>
          <w:ilvl w:val="0"/>
          <w:numId w:val="13"/>
        </w:numPr>
        <w:jc w:val="both"/>
        <w:rPr>
          <w:rFonts w:eastAsia="Times New Roman" w:cs="Times New Roman"/>
          <w:sz w:val="23"/>
          <w:szCs w:val="23"/>
          <w:lang w:val="es-SV" w:eastAsia="es-MX"/>
        </w:rPr>
      </w:pPr>
      <w:r w:rsidRPr="00FE0BFD">
        <w:rPr>
          <w:rFonts w:eastAsia="Times New Roman" w:cs="Times New Roman"/>
          <w:sz w:val="23"/>
          <w:szCs w:val="23"/>
          <w:lang w:val="es-SV" w:eastAsia="es-MX"/>
        </w:rPr>
        <w:t xml:space="preserve">Practicar de oficio o a solicitud de parte, inspecciones en los lugares en que se haya identificado peligro de siniestro y emitir el dictamen de medidas de seguridad correspondientes a implementar o en su caso el informe respectivo; </w:t>
      </w:r>
    </w:p>
    <w:p w:rsidRPr="00FE0BFD" w:rsidR="00FE0BFD" w:rsidP="00FE0BFD" w:rsidRDefault="00FE0BFD" w14:paraId="756C75F4" w14:textId="127FBC48">
      <w:pPr>
        <w:pStyle w:val="ListParagraph"/>
        <w:numPr>
          <w:ilvl w:val="0"/>
          <w:numId w:val="13"/>
        </w:numPr>
        <w:jc w:val="both"/>
        <w:rPr>
          <w:rFonts w:eastAsia="Times New Roman" w:cs="Times New Roman"/>
          <w:sz w:val="23"/>
          <w:szCs w:val="23"/>
          <w:lang w:val="es-SV" w:eastAsia="es-MX"/>
        </w:rPr>
      </w:pPr>
      <w:r w:rsidRPr="00FE0BFD">
        <w:rPr>
          <w:rFonts w:eastAsia="Times New Roman" w:cs="Times New Roman"/>
          <w:sz w:val="23"/>
          <w:szCs w:val="23"/>
          <w:lang w:val="es-SV" w:eastAsia="es-MX"/>
        </w:rPr>
        <w:t xml:space="preserve">Practicar de oficio o a solicitud de parte inspecciones en la industria pirotécnica, tales como fábricas, bodegas, salas de ventas, quioscos y ventas colectivas temporales. </w:t>
      </w:r>
    </w:p>
    <w:p w:rsidRPr="00FE0BFD" w:rsidR="00FE0BFD" w:rsidP="00FE0BFD" w:rsidRDefault="00FE0BFD" w14:paraId="2D5575EA" w14:textId="253DC691">
      <w:pPr>
        <w:pStyle w:val="ListParagraph"/>
        <w:numPr>
          <w:ilvl w:val="0"/>
          <w:numId w:val="13"/>
        </w:numPr>
        <w:jc w:val="both"/>
        <w:rPr>
          <w:rFonts w:eastAsia="Times New Roman" w:cs="Times New Roman"/>
          <w:sz w:val="23"/>
          <w:szCs w:val="23"/>
          <w:lang w:val="es-SV" w:eastAsia="es-MX"/>
        </w:rPr>
      </w:pPr>
      <w:r w:rsidRPr="00FE0BFD">
        <w:rPr>
          <w:rFonts w:eastAsia="Times New Roman" w:cs="Times New Roman"/>
          <w:sz w:val="23"/>
          <w:szCs w:val="23"/>
          <w:lang w:val="es-SV" w:eastAsia="es-MX"/>
        </w:rPr>
        <w:t xml:space="preserve">Inspeccionar a solicitud de parte, inmuebles de uso particular, incluyendo las concernientes a las sociedades aseguradoras. </w:t>
      </w:r>
    </w:p>
    <w:p w:rsidRPr="00FE0BFD" w:rsidR="00FE0BFD" w:rsidP="00FE0BFD" w:rsidRDefault="00FE0BFD" w14:paraId="55C2CE54" w14:textId="13584A5D">
      <w:pPr>
        <w:pStyle w:val="ListParagraph"/>
        <w:numPr>
          <w:ilvl w:val="0"/>
          <w:numId w:val="13"/>
        </w:numPr>
        <w:jc w:val="both"/>
        <w:rPr>
          <w:rFonts w:eastAsia="Times New Roman" w:cs="Times New Roman"/>
          <w:sz w:val="23"/>
          <w:szCs w:val="23"/>
          <w:lang w:val="es-SV" w:eastAsia="es-MX"/>
        </w:rPr>
      </w:pPr>
      <w:r w:rsidRPr="00FE0BFD">
        <w:rPr>
          <w:rFonts w:eastAsia="Times New Roman" w:cs="Times New Roman"/>
          <w:sz w:val="23"/>
          <w:szCs w:val="23"/>
          <w:lang w:val="es-SV" w:eastAsia="es-MX"/>
        </w:rPr>
        <w:t>Decretar como resultado de la inspección, el cierre temporal del establecimiento cuando exista un grave riesgo inminente a la vida, salud, seguridad humana y/o al medio ambiente en el establecimiento objeto de inspección.</w:t>
      </w:r>
    </w:p>
    <w:p w:rsidR="00541C20" w:rsidP="00FE0BFD" w:rsidRDefault="00541C20" w14:paraId="3D2991C6" w14:textId="4B7FD595">
      <w:pPr>
        <w:jc w:val="both"/>
        <w:rPr>
          <w:rFonts w:eastAsia="Times New Roman" w:cs="Times New Roman"/>
          <w:sz w:val="23"/>
          <w:szCs w:val="23"/>
          <w:lang w:val="es-SV" w:eastAsia="es-MX"/>
        </w:rPr>
      </w:pPr>
    </w:p>
    <w:p w:rsidRPr="00FE0BFD" w:rsidR="00FE0BFD" w:rsidP="00FE0BFD" w:rsidRDefault="3FE74231" w14:paraId="02319710" w14:textId="7D739DA7">
      <w:pPr>
        <w:jc w:val="both"/>
        <w:rPr>
          <w:rFonts w:eastAsia="Times New Roman" w:cs="Times New Roman"/>
          <w:sz w:val="23"/>
          <w:szCs w:val="23"/>
          <w:u w:val="single"/>
          <w:lang w:val="es-SV" w:eastAsia="es-MX"/>
        </w:rPr>
      </w:pPr>
      <w:r w:rsidRPr="3FE74231">
        <w:rPr>
          <w:rFonts w:eastAsia="Times New Roman" w:cs="Times New Roman"/>
          <w:sz w:val="23"/>
          <w:szCs w:val="23"/>
          <w:u w:val="single"/>
          <w:lang w:val="es-SV" w:eastAsia="es-MX"/>
        </w:rPr>
        <w:t>Medidas</w:t>
      </w:r>
      <w:r w:rsidRPr="00FE0BFD" w:rsidR="00FE0BFD">
        <w:rPr>
          <w:rFonts w:eastAsia="Times New Roman" w:cs="Times New Roman"/>
          <w:sz w:val="23"/>
          <w:szCs w:val="23"/>
          <w:u w:val="single"/>
          <w:lang w:val="es-SV" w:eastAsia="es-MX"/>
        </w:rPr>
        <w:t xml:space="preserve"> de prevención</w:t>
      </w:r>
    </w:p>
    <w:p w:rsidRPr="00FE0BFD" w:rsidR="00FE0BFD" w:rsidP="00FE0BFD" w:rsidRDefault="00FE0BFD" w14:paraId="349649B5" w14:textId="77777777">
      <w:pPr>
        <w:jc w:val="both"/>
        <w:rPr>
          <w:rFonts w:eastAsia="Times New Roman" w:cs="Times New Roman"/>
          <w:sz w:val="23"/>
          <w:szCs w:val="23"/>
          <w:lang w:val="es-SV" w:eastAsia="es-MX"/>
        </w:rPr>
      </w:pPr>
      <w:r w:rsidRPr="00FE0BFD">
        <w:rPr>
          <w:rFonts w:eastAsia="Times New Roman" w:cs="Times New Roman"/>
          <w:sz w:val="23"/>
          <w:szCs w:val="23"/>
          <w:lang w:val="es-SV" w:eastAsia="es-MX"/>
        </w:rPr>
        <w:t>De toda inspección que realice el Cuerpo de Bomberos emitirá un dictamen que enviará a la parte interesada y a los Organismos Estatales correspondientes en su caso, para que éstos, según la gravedad del caso, adopten y apliquen las medidas siguientes:</w:t>
      </w:r>
    </w:p>
    <w:p w:rsidRPr="00FE0BFD" w:rsidR="00FE0BFD" w:rsidP="00FE0BFD" w:rsidRDefault="634112ED" w14:paraId="1087135C" w14:textId="37902BA6">
      <w:pPr>
        <w:pStyle w:val="ListParagraph"/>
        <w:numPr>
          <w:ilvl w:val="1"/>
          <w:numId w:val="14"/>
        </w:numPr>
        <w:jc w:val="both"/>
        <w:rPr>
          <w:rFonts w:eastAsia="Times New Roman" w:cs="Times New Roman"/>
          <w:sz w:val="23"/>
          <w:szCs w:val="23"/>
          <w:lang w:val="es-SV" w:eastAsia="es-MX"/>
        </w:rPr>
      </w:pPr>
      <w:r w:rsidRPr="634112ED">
        <w:rPr>
          <w:rFonts w:eastAsia="Times New Roman" w:cs="Times New Roman"/>
          <w:sz w:val="23"/>
          <w:szCs w:val="23"/>
          <w:lang w:val="es-SV" w:eastAsia="es-MX"/>
        </w:rPr>
        <w:t>Prevención</w:t>
      </w:r>
      <w:r w:rsidRPr="00FE0BFD" w:rsidR="00FE0BFD">
        <w:rPr>
          <w:rFonts w:eastAsia="Times New Roman" w:cs="Times New Roman"/>
          <w:sz w:val="23"/>
          <w:szCs w:val="23"/>
          <w:lang w:val="es-SV" w:eastAsia="es-MX"/>
        </w:rPr>
        <w:t>: para que dentro de un plazo razonable de 15 días – 1 año,</w:t>
      </w:r>
      <w:r w:rsidRPr="71A1A681" w:rsidR="71A1A681">
        <w:rPr>
          <w:rFonts w:eastAsia="Times New Roman" w:cs="Times New Roman"/>
          <w:sz w:val="23"/>
          <w:szCs w:val="23"/>
          <w:lang w:val="es-SV" w:eastAsia="es-MX"/>
        </w:rPr>
        <w:t xml:space="preserve"> </w:t>
      </w:r>
      <w:r w:rsidRPr="634112ED">
        <w:rPr>
          <w:rFonts w:eastAsia="Times New Roman" w:cs="Times New Roman"/>
          <w:sz w:val="23"/>
          <w:szCs w:val="23"/>
          <w:lang w:val="es-SV" w:eastAsia="es-MX"/>
        </w:rPr>
        <w:t>dependiendoo</w:t>
      </w:r>
      <w:r w:rsidRPr="00FE0BFD" w:rsidR="00FE0BFD">
        <w:rPr>
          <w:rFonts w:eastAsia="Times New Roman" w:cs="Times New Roman"/>
          <w:sz w:val="23"/>
          <w:szCs w:val="23"/>
          <w:lang w:val="es-SV" w:eastAsia="es-MX"/>
        </w:rPr>
        <w:t xml:space="preserve"> el supuesto, se corrijan las deficiencias encontradas, los cuales </w:t>
      </w:r>
      <w:r w:rsidRPr="634112ED">
        <w:rPr>
          <w:rFonts w:eastAsia="Times New Roman" w:cs="Times New Roman"/>
          <w:sz w:val="23"/>
          <w:szCs w:val="23"/>
          <w:lang w:val="es-SV" w:eastAsia="es-MX"/>
        </w:rPr>
        <w:t>podrán</w:t>
      </w:r>
      <w:r w:rsidRPr="00FE0BFD" w:rsidR="00FE0BFD">
        <w:rPr>
          <w:rFonts w:eastAsia="Times New Roman" w:cs="Times New Roman"/>
          <w:sz w:val="23"/>
          <w:szCs w:val="23"/>
          <w:lang w:val="es-SV" w:eastAsia="es-MX"/>
        </w:rPr>
        <w:t xml:space="preserve"> ser ampliados a </w:t>
      </w:r>
      <w:r w:rsidRPr="634112ED">
        <w:rPr>
          <w:rFonts w:eastAsia="Times New Roman" w:cs="Times New Roman"/>
          <w:sz w:val="23"/>
          <w:szCs w:val="23"/>
          <w:lang w:val="es-SV" w:eastAsia="es-MX"/>
        </w:rPr>
        <w:t>petición</w:t>
      </w:r>
      <w:r w:rsidRPr="00FE0BFD" w:rsidR="00FE0BFD">
        <w:rPr>
          <w:rFonts w:eastAsia="Times New Roman" w:cs="Times New Roman"/>
          <w:sz w:val="23"/>
          <w:szCs w:val="23"/>
          <w:lang w:val="es-SV" w:eastAsia="es-MX"/>
        </w:rPr>
        <w:t xml:space="preserve"> de parte interesada cuando el cumplimiento de las medidas de seguridad dictaminadas </w:t>
      </w:r>
      <w:r w:rsidRPr="634112ED">
        <w:rPr>
          <w:rFonts w:eastAsia="Times New Roman" w:cs="Times New Roman"/>
          <w:sz w:val="23"/>
          <w:szCs w:val="23"/>
          <w:lang w:val="es-SV" w:eastAsia="es-MX"/>
        </w:rPr>
        <w:t>esté</w:t>
      </w:r>
      <w:r w:rsidRPr="00FE0BFD" w:rsidR="00FE0BFD">
        <w:rPr>
          <w:rFonts w:eastAsia="Times New Roman" w:cs="Times New Roman"/>
          <w:sz w:val="23"/>
          <w:szCs w:val="23"/>
          <w:lang w:val="es-SV" w:eastAsia="es-MX"/>
        </w:rPr>
        <w:t xml:space="preserve"> supeditado a los procedimientos establecidos en la Ley de Adquisiciones y Contrataciones de la </w:t>
      </w:r>
      <w:r w:rsidRPr="634112ED">
        <w:rPr>
          <w:rFonts w:eastAsia="Times New Roman" w:cs="Times New Roman"/>
          <w:sz w:val="23"/>
          <w:szCs w:val="23"/>
          <w:lang w:val="es-SV" w:eastAsia="es-MX"/>
        </w:rPr>
        <w:t>Administración Pública</w:t>
      </w:r>
      <w:r w:rsidRPr="00FE0BFD" w:rsidR="00FE0BFD">
        <w:rPr>
          <w:rFonts w:eastAsia="Times New Roman" w:cs="Times New Roman"/>
          <w:sz w:val="23"/>
          <w:szCs w:val="23"/>
          <w:lang w:val="es-SV" w:eastAsia="es-MX"/>
        </w:rPr>
        <w:t>, o tratados internacionales vigentes o por caso fortuito o fuerza mayor</w:t>
      </w:r>
    </w:p>
    <w:p w:rsidRPr="00FE0BFD" w:rsidR="00FE0BFD" w:rsidP="00FE0BFD" w:rsidRDefault="00FE0BFD" w14:paraId="15BEB87C" w14:textId="0691D850">
      <w:pPr>
        <w:pStyle w:val="ListParagraph"/>
        <w:numPr>
          <w:ilvl w:val="1"/>
          <w:numId w:val="14"/>
        </w:numPr>
        <w:jc w:val="both"/>
        <w:rPr>
          <w:rFonts w:eastAsia="Times New Roman" w:cs="Times New Roman"/>
          <w:sz w:val="23"/>
          <w:szCs w:val="23"/>
          <w:lang w:val="es-SV" w:eastAsia="es-MX"/>
        </w:rPr>
      </w:pPr>
      <w:r w:rsidRPr="00FE0BFD">
        <w:rPr>
          <w:rFonts w:eastAsia="Times New Roman" w:cs="Times New Roman"/>
          <w:sz w:val="23"/>
          <w:szCs w:val="23"/>
          <w:lang w:val="es-SV" w:eastAsia="es-MX"/>
        </w:rPr>
        <w:t xml:space="preserve">Cierre temporal del establecimieniento, local o construcción </w:t>
      </w:r>
      <w:r w:rsidRPr="634112ED" w:rsidR="634112ED">
        <w:rPr>
          <w:rFonts w:eastAsia="Times New Roman" w:cs="Times New Roman"/>
          <w:sz w:val="23"/>
          <w:szCs w:val="23"/>
          <w:lang w:val="es-SV" w:eastAsia="es-MX"/>
        </w:rPr>
        <w:t>dedicada</w:t>
      </w:r>
      <w:r w:rsidRPr="00FE0BFD">
        <w:rPr>
          <w:rFonts w:eastAsia="Times New Roman" w:cs="Times New Roman"/>
          <w:sz w:val="23"/>
          <w:szCs w:val="23"/>
          <w:lang w:val="es-SV" w:eastAsia="es-MX"/>
        </w:rPr>
        <w:t xml:space="preserve"> al comercio, industria, vivienda o apartamentos habitaciones: Cuando exista un grave riesgo inminente a la vida, salud, seguridad humana y/o al medio ambiente en el establecimiento objeto de </w:t>
      </w:r>
      <w:r w:rsidRPr="634112ED" w:rsidR="634112ED">
        <w:rPr>
          <w:rFonts w:eastAsia="Times New Roman" w:cs="Times New Roman"/>
          <w:sz w:val="23"/>
          <w:szCs w:val="23"/>
          <w:lang w:val="es-SV" w:eastAsia="es-MX"/>
        </w:rPr>
        <w:t>inspección</w:t>
      </w:r>
      <w:r w:rsidRPr="00FE0BFD">
        <w:rPr>
          <w:rFonts w:eastAsia="Times New Roman" w:cs="Times New Roman"/>
          <w:sz w:val="23"/>
          <w:szCs w:val="23"/>
          <w:lang w:val="es-SV" w:eastAsia="es-MX"/>
        </w:rPr>
        <w:t xml:space="preserve">, previa </w:t>
      </w:r>
      <w:r w:rsidRPr="634112ED" w:rsidR="634112ED">
        <w:rPr>
          <w:rFonts w:eastAsia="Times New Roman" w:cs="Times New Roman"/>
          <w:sz w:val="23"/>
          <w:szCs w:val="23"/>
          <w:lang w:val="es-SV" w:eastAsia="es-MX"/>
        </w:rPr>
        <w:t>elaboración</w:t>
      </w:r>
      <w:r w:rsidRPr="00FE0BFD">
        <w:rPr>
          <w:rFonts w:eastAsia="Times New Roman" w:cs="Times New Roman"/>
          <w:sz w:val="23"/>
          <w:szCs w:val="23"/>
          <w:lang w:val="es-SV" w:eastAsia="es-MX"/>
        </w:rPr>
        <w:t xml:space="preserve"> del informe debidamente justificado, podrá realizarlo por un plazo </w:t>
      </w:r>
      <w:r w:rsidRPr="634112ED" w:rsidR="634112ED">
        <w:rPr>
          <w:rFonts w:eastAsia="Times New Roman" w:cs="Times New Roman"/>
          <w:sz w:val="23"/>
          <w:szCs w:val="23"/>
          <w:lang w:val="es-SV" w:eastAsia="es-MX"/>
        </w:rPr>
        <w:t>máximo</w:t>
      </w:r>
      <w:r w:rsidRPr="00FE0BFD">
        <w:rPr>
          <w:rFonts w:eastAsia="Times New Roman" w:cs="Times New Roman"/>
          <w:sz w:val="23"/>
          <w:szCs w:val="23"/>
          <w:lang w:val="es-SV" w:eastAsia="es-MX"/>
        </w:rPr>
        <w:t xml:space="preserve"> de hasta seis meses.</w:t>
      </w:r>
    </w:p>
    <w:p w:rsidRPr="00FE0BFD" w:rsidR="00FE0BFD" w:rsidP="00FE0BFD" w:rsidRDefault="00FE0BFD" w14:paraId="4EC3EB9A" w14:textId="71B229D1">
      <w:pPr>
        <w:jc w:val="both"/>
        <w:rPr>
          <w:rFonts w:eastAsia="Times New Roman" w:cs="Times New Roman"/>
          <w:sz w:val="23"/>
          <w:szCs w:val="23"/>
          <w:lang w:val="es-SV" w:eastAsia="es-MX"/>
        </w:rPr>
      </w:pPr>
    </w:p>
    <w:p w:rsidRPr="00FE0BFD" w:rsidR="00FE0BFD" w:rsidP="00FE0BFD" w:rsidRDefault="4B5D7E1F" w14:paraId="5AFB224C" w14:textId="66CFEAF4">
      <w:pPr>
        <w:jc w:val="both"/>
        <w:rPr>
          <w:rFonts w:eastAsia="Times New Roman" w:cs="Times New Roman"/>
          <w:sz w:val="23"/>
          <w:szCs w:val="23"/>
          <w:u w:val="single"/>
          <w:lang w:val="es-SV" w:eastAsia="es-MX"/>
        </w:rPr>
      </w:pPr>
      <w:r w:rsidRPr="4B5D7E1F">
        <w:rPr>
          <w:rFonts w:eastAsia="Times New Roman" w:cs="Times New Roman"/>
          <w:sz w:val="23"/>
          <w:szCs w:val="23"/>
          <w:u w:val="single"/>
          <w:lang w:val="es-SV" w:eastAsia="es-MX"/>
        </w:rPr>
        <w:t>Obligaciones</w:t>
      </w:r>
      <w:r w:rsidRPr="00FE0BFD" w:rsidR="00FE0BFD">
        <w:rPr>
          <w:rFonts w:eastAsia="Times New Roman" w:cs="Times New Roman"/>
          <w:sz w:val="23"/>
          <w:szCs w:val="23"/>
          <w:u w:val="single"/>
          <w:lang w:val="es-SV" w:eastAsia="es-MX"/>
        </w:rPr>
        <w:t xml:space="preserve"> de los particulares</w:t>
      </w:r>
    </w:p>
    <w:p w:rsidRPr="00FE0BFD" w:rsidR="00FE0BFD" w:rsidP="00FE0BFD" w:rsidRDefault="00FE0BFD" w14:paraId="0C42F5F0" w14:textId="77777777">
      <w:pPr>
        <w:jc w:val="both"/>
        <w:rPr>
          <w:rFonts w:eastAsia="Times New Roman" w:cs="Times New Roman"/>
          <w:sz w:val="23"/>
          <w:szCs w:val="23"/>
          <w:lang w:val="es-SV" w:eastAsia="es-MX"/>
        </w:rPr>
      </w:pPr>
      <w:r w:rsidRPr="00FE0BFD">
        <w:rPr>
          <w:rFonts w:eastAsia="Times New Roman" w:cs="Times New Roman"/>
          <w:sz w:val="23"/>
          <w:szCs w:val="23"/>
          <w:lang w:val="es-SV" w:eastAsia="es-MX"/>
        </w:rPr>
        <w:t>Los propietarios, gerentes, dependientes, arrendatarios, poseedores o encargados de los establecimientos objeto de inspección, así como de los lugares en que se brinden capacitaciones o se efectúe una intervención operativa, están obligados a:</w:t>
      </w:r>
    </w:p>
    <w:p w:rsidRPr="00FE0BFD" w:rsidR="00FE0BFD" w:rsidP="00FE0BFD" w:rsidRDefault="00FE0BFD" w14:paraId="0525A4B6" w14:textId="77777777">
      <w:pPr>
        <w:pStyle w:val="ListParagraph"/>
        <w:numPr>
          <w:ilvl w:val="0"/>
          <w:numId w:val="7"/>
        </w:numPr>
        <w:jc w:val="both"/>
        <w:rPr>
          <w:rFonts w:eastAsia="Times New Roman" w:cs="Times New Roman"/>
          <w:sz w:val="23"/>
          <w:szCs w:val="23"/>
          <w:lang w:val="es-SV" w:eastAsia="es-MX"/>
        </w:rPr>
      </w:pPr>
      <w:r w:rsidRPr="00FE0BFD">
        <w:rPr>
          <w:rFonts w:eastAsia="Times New Roman" w:cs="Times New Roman"/>
          <w:sz w:val="23"/>
          <w:szCs w:val="23"/>
          <w:lang w:val="es-SV" w:eastAsia="es-MX"/>
        </w:rPr>
        <w:t>Proporcionar todo el apoyo al personal acreditado del Cuerpo de Bomberos a efecto de que puedan constatar las condiciones de seguridad, o realicen las labores de prevención, rescate extinción de incendios u otro tipo de actividad encaminada a resguardar la vida de las personas o bienes que se encuentren en situaciones de riesgo.</w:t>
      </w:r>
    </w:p>
    <w:p w:rsidRPr="00FE0BFD" w:rsidR="00FE0BFD" w:rsidP="00FE0BFD" w:rsidRDefault="00FE0BFD" w14:paraId="624778DE" w14:textId="411E2502">
      <w:pPr>
        <w:pStyle w:val="ListParagraph"/>
        <w:numPr>
          <w:ilvl w:val="0"/>
          <w:numId w:val="7"/>
        </w:numPr>
        <w:jc w:val="both"/>
        <w:rPr>
          <w:rFonts w:eastAsia="Times New Roman" w:cs="Times New Roman"/>
          <w:sz w:val="23"/>
          <w:szCs w:val="23"/>
          <w:lang w:val="es-SV" w:eastAsia="es-MX"/>
        </w:rPr>
      </w:pPr>
      <w:r w:rsidRPr="00FE0BFD">
        <w:rPr>
          <w:rFonts w:eastAsia="Times New Roman" w:cs="Times New Roman"/>
          <w:sz w:val="23"/>
          <w:szCs w:val="23"/>
          <w:lang w:val="es-SV" w:eastAsia="es-MX"/>
        </w:rPr>
        <w:t xml:space="preserve">En caso de una intervención operativa quedan obligados a colaborar facilitando el acceso y recursos disponibles los propietarios, administradores o arrendatarios, de inmuebles o establecimientos aledaños. </w:t>
      </w:r>
    </w:p>
    <w:p w:rsidRPr="00FE0BFD" w:rsidR="00FE0BFD" w:rsidP="00FE0BFD" w:rsidRDefault="00FE0BFD" w14:paraId="75B0322E" w14:textId="77777777">
      <w:pPr>
        <w:jc w:val="both"/>
        <w:rPr>
          <w:rFonts w:eastAsia="Times New Roman" w:cs="Times New Roman"/>
          <w:sz w:val="23"/>
          <w:szCs w:val="23"/>
          <w:lang w:val="es-SV" w:eastAsia="es-MX"/>
        </w:rPr>
      </w:pPr>
    </w:p>
    <w:p w:rsidRPr="00FE0BFD" w:rsidR="00FE0BFD" w:rsidP="00FE0BFD" w:rsidRDefault="00FE0BFD" w14:paraId="7036D509" w14:textId="77777777">
      <w:pPr>
        <w:jc w:val="both"/>
        <w:rPr>
          <w:rFonts w:eastAsia="Times New Roman" w:cs="Times New Roman"/>
          <w:sz w:val="23"/>
          <w:szCs w:val="23"/>
          <w:lang w:val="es-SV" w:eastAsia="es-MX"/>
        </w:rPr>
      </w:pPr>
      <w:r w:rsidRPr="00FE0BFD">
        <w:rPr>
          <w:rFonts w:eastAsia="Times New Roman" w:cs="Times New Roman"/>
          <w:sz w:val="23"/>
          <w:szCs w:val="23"/>
          <w:lang w:val="es-SV" w:eastAsia="es-MX"/>
        </w:rPr>
        <w:t>Las personas naturales y jurídicas dedicadas a los rubros de parcelación, urbanización y construcción, industria, comercio o servicios, previa construcción de nuevas instalaciones, remodelación o ampliaciones a las ya existentes, estarán obligadas a:</w:t>
      </w:r>
    </w:p>
    <w:p w:rsidRPr="00C17BCD" w:rsidR="00FE0BFD" w:rsidP="00FE0BFD" w:rsidRDefault="00FE0BFD" w14:paraId="13D0ECFC" w14:textId="5BFE76F8">
      <w:pPr>
        <w:pStyle w:val="ListParagraph"/>
        <w:numPr>
          <w:ilvl w:val="0"/>
          <w:numId w:val="7"/>
        </w:numPr>
        <w:jc w:val="both"/>
        <w:rPr>
          <w:rFonts w:eastAsia="Times New Roman" w:cs="Times New Roman"/>
          <w:sz w:val="23"/>
          <w:szCs w:val="23"/>
          <w:lang w:val="es-SV" w:eastAsia="es-MX"/>
        </w:rPr>
      </w:pPr>
      <w:r w:rsidRPr="00FE0BFD">
        <w:rPr>
          <w:rFonts w:eastAsia="Times New Roman" w:cs="Times New Roman"/>
          <w:sz w:val="23"/>
          <w:szCs w:val="23"/>
          <w:lang w:val="es-SV" w:eastAsia="es-MX"/>
        </w:rPr>
        <w:t>Presentar a la unidad correspondiente, para su respectiva revisión y certificación, los planos: arquitectónico, eléctrico y de sistema hidráulico, los cuales especificarán condiciones y medidas de seguridad tales como: sistema contra incendio, ubicación de hidrantes o tomas de agua, extintores, gabinetes, cisternas, escaleras de emergencia, vías de acceso, alarmas, entre otros, de acuerdo a las especificaciones del proyecto y toda clase de medidas de seguridad que deberán observarse de acuerdo con esta Ley y sus Reglamentos para su respectiva aprobación.</w:t>
      </w:r>
    </w:p>
    <w:p w:rsidRPr="00FE0BFD" w:rsidR="00FE0BFD" w:rsidP="00FE0BFD" w:rsidRDefault="00FE0BFD" w14:paraId="31C60819" w14:textId="77777777">
      <w:pPr>
        <w:jc w:val="both"/>
        <w:rPr>
          <w:rFonts w:eastAsia="Times New Roman" w:cs="Times New Roman"/>
          <w:sz w:val="23"/>
          <w:szCs w:val="23"/>
          <w:lang w:val="es-SV" w:eastAsia="es-MX"/>
        </w:rPr>
      </w:pPr>
      <w:r w:rsidRPr="00FE0BFD">
        <w:rPr>
          <w:rFonts w:eastAsia="Times New Roman" w:cs="Times New Roman"/>
          <w:sz w:val="23"/>
          <w:szCs w:val="23"/>
          <w:lang w:val="es-SV" w:eastAsia="es-MX"/>
        </w:rPr>
        <w:t>Cuando se tratare de construcciones y edificios destinados al establecimiento de locales comerciales, industriales y otro tipo de actividades en donde se manejen productos químicos, explosivos e inflamables:</w:t>
      </w:r>
    </w:p>
    <w:p w:rsidRPr="00FE0BFD" w:rsidR="00FE0BFD" w:rsidP="00FE0BFD" w:rsidRDefault="00FE0BFD" w14:paraId="12C90DDE" w14:textId="6CFF706F">
      <w:pPr>
        <w:pStyle w:val="ListParagraph"/>
        <w:numPr>
          <w:ilvl w:val="0"/>
          <w:numId w:val="7"/>
        </w:numPr>
        <w:jc w:val="both"/>
        <w:rPr>
          <w:rFonts w:eastAsia="Times New Roman" w:cs="Times New Roman"/>
          <w:sz w:val="23"/>
          <w:szCs w:val="23"/>
          <w:lang w:val="es-SV" w:eastAsia="es-MX"/>
        </w:rPr>
      </w:pPr>
      <w:r w:rsidRPr="00FE0BFD">
        <w:rPr>
          <w:rFonts w:eastAsia="Times New Roman" w:cs="Times New Roman"/>
          <w:sz w:val="23"/>
          <w:szCs w:val="23"/>
          <w:lang w:val="es-SV" w:eastAsia="es-MX"/>
        </w:rPr>
        <w:t>Los planos deberán contener las medidas de prevención y seguridad necesarias.</w:t>
      </w:r>
    </w:p>
    <w:p w:rsidRPr="00FE0BFD" w:rsidR="00FE0BFD" w:rsidP="00FE0BFD" w:rsidRDefault="00FE0BFD" w14:paraId="7D20FE9C" w14:textId="77777777">
      <w:pPr>
        <w:jc w:val="both"/>
        <w:rPr>
          <w:rFonts w:eastAsia="Times New Roman" w:cs="Times New Roman"/>
          <w:sz w:val="23"/>
          <w:szCs w:val="23"/>
          <w:lang w:val="es-SV" w:eastAsia="es-MX"/>
        </w:rPr>
      </w:pPr>
    </w:p>
    <w:p w:rsidRPr="00FE0BFD" w:rsidR="00FE0BFD" w:rsidP="00FE0BFD" w:rsidRDefault="00FE0BFD" w14:paraId="311221CD" w14:textId="681EB55F">
      <w:pPr>
        <w:jc w:val="both"/>
        <w:rPr>
          <w:rFonts w:eastAsia="Times New Roman" w:cs="Times New Roman"/>
          <w:sz w:val="23"/>
          <w:szCs w:val="23"/>
          <w:lang w:val="es-SV" w:eastAsia="es-MX"/>
        </w:rPr>
      </w:pPr>
      <w:r w:rsidRPr="00FE0BFD">
        <w:rPr>
          <w:rFonts w:eastAsia="Times New Roman" w:cs="Times New Roman"/>
          <w:sz w:val="23"/>
          <w:szCs w:val="23"/>
          <w:lang w:val="es-SV" w:eastAsia="es-MX"/>
        </w:rPr>
        <w:t xml:space="preserve">Asimismo, las instituciones públicas, instituciones oficiales autónomas, municipalidades, </w:t>
      </w:r>
      <w:r w:rsidRPr="00FE0BFD">
        <w:rPr>
          <w:rFonts w:eastAsia="Times New Roman" w:cs="Times New Roman"/>
          <w:i/>
          <w:iCs/>
          <w:sz w:val="23"/>
          <w:szCs w:val="23"/>
          <w:lang w:val="es-SV" w:eastAsia="es-MX"/>
        </w:rPr>
        <w:t>establecimientos comerciales, industriales</w:t>
      </w:r>
      <w:r w:rsidRPr="00FE0BFD">
        <w:rPr>
          <w:rFonts w:eastAsia="Times New Roman" w:cs="Times New Roman"/>
          <w:sz w:val="23"/>
          <w:szCs w:val="23"/>
          <w:lang w:val="es-SV" w:eastAsia="es-MX"/>
        </w:rPr>
        <w:t xml:space="preserve">, educativos, hospitalarios, plantas y subestaciones de energía eléctrica, teatros, estadios, centros de diversión o espectáculos, mercados </w:t>
      </w:r>
      <w:r w:rsidRPr="00FE0BFD">
        <w:rPr>
          <w:rFonts w:eastAsia="Times New Roman" w:cs="Times New Roman"/>
          <w:i/>
          <w:iCs/>
          <w:sz w:val="23"/>
          <w:szCs w:val="23"/>
          <w:lang w:val="es-SV" w:eastAsia="es-MX"/>
        </w:rPr>
        <w:t>y en general todos aquellos lugares donde se concentran o realizan regularmente reuniones masivas de personas</w:t>
      </w:r>
      <w:r w:rsidRPr="00FE0BFD">
        <w:rPr>
          <w:rFonts w:eastAsia="Times New Roman" w:cs="Times New Roman"/>
          <w:sz w:val="23"/>
          <w:szCs w:val="23"/>
          <w:lang w:val="es-SV" w:eastAsia="es-MX"/>
        </w:rPr>
        <w:t>, deberán contar con medidas tales como</w:t>
      </w:r>
    </w:p>
    <w:p w:rsidRPr="00FE0BFD" w:rsidR="00FE0BFD" w:rsidP="00FE0BFD" w:rsidRDefault="00FE0BFD" w14:paraId="3133B157" w14:textId="1993F075">
      <w:pPr>
        <w:pStyle w:val="ListParagraph"/>
        <w:numPr>
          <w:ilvl w:val="0"/>
          <w:numId w:val="7"/>
        </w:numPr>
        <w:jc w:val="both"/>
        <w:rPr>
          <w:rFonts w:eastAsia="Times New Roman" w:cs="Times New Roman"/>
          <w:sz w:val="23"/>
          <w:szCs w:val="23"/>
          <w:lang w:val="es-SV" w:eastAsia="es-MX"/>
        </w:rPr>
      </w:pPr>
      <w:r w:rsidRPr="00FE0BFD">
        <w:rPr>
          <w:rFonts w:eastAsia="Times New Roman" w:cs="Times New Roman"/>
          <w:sz w:val="23"/>
          <w:szCs w:val="23"/>
          <w:lang w:val="es-SV" w:eastAsia="es-MX"/>
        </w:rPr>
        <w:t>Contar con hidrantes, tomas siamesas o gabinetes y demás medidas de prevención contra incendios, según lo establezcan las normas internacionalmente aceptadas sobre la materia, o la normativa que emita la autoridad nacional competente, según sea el caso.</w:t>
      </w:r>
    </w:p>
    <w:p w:rsidRPr="00FE0BFD" w:rsidR="00FE0BFD" w:rsidP="00FE0BFD" w:rsidRDefault="00FE0BFD" w14:paraId="272713E6" w14:textId="29D84012">
      <w:pPr>
        <w:jc w:val="both"/>
        <w:rPr>
          <w:rFonts w:eastAsia="Times New Roman" w:cs="Times New Roman"/>
          <w:sz w:val="23"/>
          <w:szCs w:val="23"/>
          <w:lang w:val="es-SV" w:eastAsia="es-MX"/>
        </w:rPr>
      </w:pPr>
    </w:p>
    <w:p w:rsidRPr="00FE0BFD" w:rsidR="00FE0BFD" w:rsidP="00FE0BFD" w:rsidRDefault="00FE0BFD" w14:paraId="53392406" w14:textId="087246DE">
      <w:pPr>
        <w:jc w:val="both"/>
        <w:rPr>
          <w:rFonts w:eastAsia="Times New Roman" w:cs="Times New Roman"/>
          <w:sz w:val="23"/>
          <w:szCs w:val="23"/>
          <w:u w:val="single"/>
          <w:lang w:val="es-SV" w:eastAsia="es-MX"/>
        </w:rPr>
      </w:pPr>
      <w:r w:rsidRPr="00FE0BFD">
        <w:rPr>
          <w:rFonts w:eastAsia="Times New Roman" w:cs="Times New Roman"/>
          <w:sz w:val="23"/>
          <w:szCs w:val="23"/>
          <w:u w:val="single"/>
          <w:lang w:val="es-SV" w:eastAsia="es-MX"/>
        </w:rPr>
        <w:t>Progresividad en la aplicación</w:t>
      </w:r>
    </w:p>
    <w:p w:rsidRPr="00FE0BFD" w:rsidR="00FE0BFD" w:rsidP="00FE0BFD" w:rsidRDefault="00FE0BFD" w14:paraId="10FCC729" w14:textId="70BB1C47">
      <w:pPr>
        <w:jc w:val="both"/>
        <w:rPr>
          <w:rFonts w:eastAsia="Times New Roman" w:cs="Times New Roman"/>
          <w:sz w:val="23"/>
          <w:szCs w:val="23"/>
          <w:lang w:val="es-SV" w:eastAsia="es-MX"/>
        </w:rPr>
      </w:pPr>
      <w:r w:rsidRPr="00FE0BFD">
        <w:rPr>
          <w:rFonts w:eastAsia="Times New Roman" w:cs="Times New Roman"/>
          <w:sz w:val="23"/>
          <w:szCs w:val="23"/>
          <w:lang w:val="es-SV" w:eastAsia="es-MX"/>
        </w:rPr>
        <w:t>Los lugares ya existentes que no cumplan con las normas antes mencionadas</w:t>
      </w:r>
      <w:r w:rsidRPr="0C1D8578" w:rsidR="0C1D8578">
        <w:rPr>
          <w:rFonts w:eastAsia="Times New Roman" w:cs="Times New Roman"/>
          <w:sz w:val="23"/>
          <w:szCs w:val="23"/>
          <w:lang w:val="es-SV" w:eastAsia="es-MX"/>
        </w:rPr>
        <w:t xml:space="preserve"> contarán</w:t>
      </w:r>
      <w:r w:rsidRPr="00FE0BFD">
        <w:rPr>
          <w:rFonts w:eastAsia="Times New Roman" w:cs="Times New Roman"/>
          <w:sz w:val="23"/>
          <w:szCs w:val="23"/>
          <w:lang w:val="es-SV" w:eastAsia="es-MX"/>
        </w:rPr>
        <w:t xml:space="preserve"> con un plazo de 2 </w:t>
      </w:r>
      <w:r w:rsidRPr="0C1D8578" w:rsidR="0C1D8578">
        <w:rPr>
          <w:rFonts w:eastAsia="Times New Roman" w:cs="Times New Roman"/>
          <w:sz w:val="23"/>
          <w:szCs w:val="23"/>
          <w:lang w:val="es-SV" w:eastAsia="es-MX"/>
        </w:rPr>
        <w:t>años</w:t>
      </w:r>
      <w:r w:rsidRPr="00FE0BFD">
        <w:rPr>
          <w:rFonts w:eastAsia="Times New Roman" w:cs="Times New Roman"/>
          <w:sz w:val="23"/>
          <w:szCs w:val="23"/>
          <w:lang w:val="es-SV" w:eastAsia="es-MX"/>
        </w:rPr>
        <w:t xml:space="preserve"> contados a partir de la vigencia de esta ley para adecuar sus instalaciones a tales requisitos.</w:t>
      </w:r>
    </w:p>
    <w:p w:rsidR="00FE0BFD" w:rsidP="00FE0BFD" w:rsidRDefault="00FE0BFD" w14:paraId="5000576A" w14:textId="77777777">
      <w:pPr>
        <w:rPr>
          <w:rFonts w:eastAsia="Times New Roman" w:cs="Times New Roman"/>
          <w:sz w:val="23"/>
          <w:szCs w:val="23"/>
          <w:u w:val="single"/>
          <w:lang w:val="es-SV" w:eastAsia="es-MX"/>
        </w:rPr>
      </w:pPr>
    </w:p>
    <w:p w:rsidR="00FE0BFD" w:rsidP="00FE0BFD" w:rsidRDefault="00FE0BFD" w14:paraId="03B9F512" w14:textId="38FCA986">
      <w:pPr>
        <w:rPr>
          <w:rFonts w:eastAsia="Times New Roman" w:cs="Times New Roman"/>
          <w:sz w:val="23"/>
          <w:szCs w:val="23"/>
          <w:lang w:val="es-SV" w:eastAsia="es-MX"/>
        </w:rPr>
      </w:pPr>
      <w:r w:rsidRPr="00FE0BFD">
        <w:rPr>
          <w:rFonts w:eastAsia="Times New Roman" w:cs="Times New Roman"/>
          <w:sz w:val="23"/>
          <w:szCs w:val="23"/>
          <w:u w:val="single"/>
          <w:lang w:val="es-SV" w:eastAsia="es-MX"/>
        </w:rPr>
        <w:t>Impuesto ad- valorem y sujetos pasivos</w:t>
      </w:r>
    </w:p>
    <w:p w:rsidRPr="00FE0BFD" w:rsidR="00FE0BFD" w:rsidP="00FE0BFD" w:rsidRDefault="00FE0BFD" w14:paraId="1C0FA16D" w14:textId="386E8A3C">
      <w:pPr>
        <w:spacing w:before="100" w:beforeAutospacing="1" w:after="100" w:afterAutospacing="1"/>
        <w:jc w:val="both"/>
        <w:rPr>
          <w:rFonts w:eastAsia="Times New Roman" w:cs="Times New Roman"/>
          <w:sz w:val="23"/>
          <w:szCs w:val="23"/>
          <w:lang w:val="es-SV" w:eastAsia="es-MX"/>
        </w:rPr>
      </w:pPr>
      <w:r w:rsidRPr="00FE0BFD">
        <w:rPr>
          <w:rFonts w:eastAsia="Times New Roman" w:cs="Times New Roman"/>
          <w:sz w:val="23"/>
          <w:szCs w:val="23"/>
          <w:lang w:val="es-SV" w:eastAsia="es-MX"/>
        </w:rPr>
        <w:t xml:space="preserve">El hecho generador del impuesto ad- valorem es constituido por la contratación de todo tipo de seguros que se venda en el país; así como la extensión, renovación o modificación de las respectivas pólizas. </w:t>
      </w:r>
    </w:p>
    <w:p w:rsidRPr="00FE0BFD" w:rsidR="00FE0BFD" w:rsidP="00FE0BFD" w:rsidRDefault="00FE0BFD" w14:paraId="5DD9E258" w14:textId="7D2553E0">
      <w:pPr>
        <w:jc w:val="both"/>
        <w:rPr>
          <w:rFonts w:eastAsia="Times New Roman" w:cs="Times New Roman"/>
          <w:sz w:val="23"/>
          <w:szCs w:val="23"/>
          <w:lang w:val="es-SV" w:eastAsia="es-MX"/>
        </w:rPr>
      </w:pPr>
      <w:r w:rsidRPr="00FE0BFD">
        <w:rPr>
          <w:rFonts w:eastAsia="Times New Roman" w:cs="Times New Roman"/>
          <w:sz w:val="23"/>
          <w:szCs w:val="23"/>
          <w:lang w:val="es-SV" w:eastAsia="es-MX"/>
        </w:rPr>
        <w:t>Son sujetos pasivos, las sociedades de seguros con las que se contrata,</w:t>
      </w:r>
    </w:p>
    <w:p w:rsidRPr="00FE0BFD" w:rsidR="00FE0BFD" w:rsidP="00FE0BFD" w:rsidRDefault="00FE0BFD" w14:paraId="4CD3FC62" w14:textId="74B73D46">
      <w:pPr>
        <w:jc w:val="both"/>
        <w:rPr>
          <w:rFonts w:eastAsia="Times New Roman" w:cs="Times New Roman"/>
          <w:sz w:val="23"/>
          <w:szCs w:val="23"/>
          <w:lang w:val="es-SV" w:eastAsia="es-MX"/>
        </w:rPr>
      </w:pPr>
      <w:r w:rsidRPr="00FE0BFD">
        <w:rPr>
          <w:rFonts w:eastAsia="Times New Roman" w:cs="Times New Roman"/>
          <w:sz w:val="23"/>
          <w:szCs w:val="23"/>
          <w:lang w:val="es-SV" w:eastAsia="es-MX"/>
        </w:rPr>
        <w:t>extiende, renueva o modifica la póliza del seguro y no las personas naturales que adquieren dicho servicio.</w:t>
      </w:r>
    </w:p>
    <w:p w:rsidRPr="00FE0BFD" w:rsidR="00FE0BFD" w:rsidP="00FE0BFD" w:rsidRDefault="00FE0BFD" w14:paraId="78E5AC9A" w14:textId="34ED90BF">
      <w:pPr>
        <w:jc w:val="both"/>
        <w:rPr>
          <w:rFonts w:eastAsia="Times New Roman" w:cs="Times New Roman"/>
          <w:sz w:val="23"/>
          <w:szCs w:val="23"/>
          <w:lang w:val="es-SV" w:eastAsia="es-MX"/>
        </w:rPr>
      </w:pPr>
      <w:r w:rsidRPr="00FE0BFD">
        <w:rPr>
          <w:rFonts w:eastAsia="Times New Roman" w:cs="Times New Roman"/>
          <w:sz w:val="23"/>
          <w:szCs w:val="23"/>
          <w:lang w:val="es-SV" w:eastAsia="es-MX"/>
        </w:rPr>
        <w:t xml:space="preserve">El impuesto corresponde al 5% sobre la prima del monto asegurado, así como la extensión, renovación o modificación de las respectivas pólizas, excluyendo de este precio el Impuesto a la Transferencia de Bienes Muebles y la Prestación de Servicios. </w:t>
      </w:r>
    </w:p>
    <w:p w:rsidRPr="00FE0BFD" w:rsidR="00FE0BFD" w:rsidP="00FE0BFD" w:rsidRDefault="68CB6F70" w14:paraId="4B3B0911" w14:textId="3C653CC0">
      <w:pPr>
        <w:jc w:val="both"/>
        <w:rPr>
          <w:rFonts w:eastAsia="Times New Roman" w:cs="Times New Roman"/>
          <w:sz w:val="23"/>
          <w:szCs w:val="23"/>
          <w:u w:val="single"/>
          <w:lang w:val="es-SV" w:eastAsia="es-MX"/>
        </w:rPr>
      </w:pPr>
      <w:r w:rsidRPr="68CB6F70">
        <w:rPr>
          <w:rFonts w:eastAsia="Times New Roman" w:cs="Times New Roman"/>
          <w:sz w:val="23"/>
          <w:szCs w:val="23"/>
          <w:u w:val="single"/>
          <w:lang w:val="es-SV" w:eastAsia="es-MX"/>
        </w:rPr>
        <w:t>Excepción</w:t>
      </w:r>
      <w:r w:rsidRPr="00FE0BFD" w:rsidR="00FE0BFD">
        <w:rPr>
          <w:rFonts w:eastAsia="Times New Roman" w:cs="Times New Roman"/>
          <w:sz w:val="23"/>
          <w:szCs w:val="23"/>
          <w:u w:val="single"/>
          <w:lang w:val="es-SV" w:eastAsia="es-MX"/>
        </w:rPr>
        <w:t xml:space="preserve"> del impuesto ad- valorem</w:t>
      </w:r>
    </w:p>
    <w:p w:rsidRPr="00FE0BFD" w:rsidR="00FE0BFD" w:rsidP="00FE0BFD" w:rsidRDefault="00FE0BFD" w14:paraId="175E0367" w14:textId="308F8DE6">
      <w:pPr>
        <w:jc w:val="both"/>
        <w:rPr>
          <w:rFonts w:eastAsia="Times New Roman" w:cs="Times New Roman"/>
          <w:sz w:val="23"/>
          <w:szCs w:val="23"/>
          <w:lang w:val="es-SV" w:eastAsia="es-MX"/>
        </w:rPr>
      </w:pPr>
      <w:r w:rsidRPr="00FE0BFD">
        <w:rPr>
          <w:rFonts w:eastAsia="Times New Roman" w:cs="Times New Roman"/>
          <w:sz w:val="23"/>
          <w:szCs w:val="23"/>
          <w:lang w:val="es-SV" w:eastAsia="es-MX"/>
        </w:rPr>
        <w:t>Los seguros contratados con relación a créditos hipotecarios, así como la extensión, renovación o modificación de sus respectivas pólizas.</w:t>
      </w:r>
    </w:p>
    <w:p w:rsidRPr="00FE0BFD" w:rsidR="00FE0BFD" w:rsidP="00FE0BFD" w:rsidRDefault="00FE0BFD" w14:paraId="7995B766" w14:textId="044FA158">
      <w:pPr>
        <w:jc w:val="both"/>
        <w:rPr>
          <w:rFonts w:eastAsia="Times New Roman" w:cs="Times New Roman"/>
          <w:sz w:val="23"/>
          <w:szCs w:val="23"/>
          <w:lang w:val="es-SV" w:eastAsia="es-MX"/>
        </w:rPr>
      </w:pPr>
    </w:p>
    <w:p w:rsidRPr="00FE0BFD" w:rsidR="00FE0BFD" w:rsidP="00FE0BFD" w:rsidRDefault="00FE0BFD" w14:paraId="7DED66F6" w14:textId="6DB420B9">
      <w:pPr>
        <w:jc w:val="both"/>
        <w:rPr>
          <w:rFonts w:eastAsia="Times New Roman" w:cs="Times New Roman"/>
          <w:sz w:val="23"/>
          <w:szCs w:val="23"/>
          <w:u w:val="single"/>
          <w:lang w:val="es-SV" w:eastAsia="es-MX"/>
        </w:rPr>
      </w:pPr>
      <w:r w:rsidRPr="00FE0BFD">
        <w:rPr>
          <w:rFonts w:eastAsia="Times New Roman" w:cs="Times New Roman"/>
          <w:sz w:val="23"/>
          <w:szCs w:val="23"/>
          <w:u w:val="single"/>
          <w:lang w:val="es-SV" w:eastAsia="es-MX"/>
        </w:rPr>
        <w:t>Momento en el que se causa el impuesto</w:t>
      </w:r>
    </w:p>
    <w:p w:rsidR="00FE0BFD" w:rsidP="00FE0BFD" w:rsidRDefault="00FE0BFD" w14:paraId="06CDA7D0" w14:textId="38266044">
      <w:pPr>
        <w:jc w:val="both"/>
        <w:rPr>
          <w:rFonts w:eastAsia="Times New Roman" w:cs="Times New Roman"/>
          <w:sz w:val="23"/>
          <w:szCs w:val="23"/>
          <w:lang w:val="es-SV" w:eastAsia="es-MX"/>
        </w:rPr>
      </w:pPr>
      <w:r w:rsidRPr="00FE0BFD">
        <w:rPr>
          <w:rFonts w:eastAsia="Times New Roman" w:cs="Times New Roman"/>
          <w:sz w:val="23"/>
          <w:szCs w:val="23"/>
          <w:lang w:val="es-SV" w:eastAsia="es-MX"/>
        </w:rPr>
        <w:t>En el momento que se realice el pago de la operación de venta, extensión o modificación del seguro.</w:t>
      </w:r>
    </w:p>
    <w:p w:rsidRPr="00FE0BFD" w:rsidR="00FE0BFD" w:rsidP="00FE0BFD" w:rsidRDefault="00FE0BFD" w14:paraId="3347D39D" w14:textId="77777777">
      <w:pPr>
        <w:jc w:val="both"/>
        <w:rPr>
          <w:rFonts w:eastAsia="Times New Roman" w:cs="Times New Roman"/>
          <w:sz w:val="23"/>
          <w:szCs w:val="23"/>
          <w:lang w:val="es-SV" w:eastAsia="es-MX"/>
        </w:rPr>
      </w:pPr>
    </w:p>
    <w:p w:rsidRPr="00FE0BFD" w:rsidR="00FE0BFD" w:rsidP="00FE0BFD" w:rsidRDefault="00FE0BFD" w14:paraId="3863968A" w14:textId="77777777">
      <w:pPr>
        <w:jc w:val="both"/>
        <w:rPr>
          <w:rFonts w:eastAsia="Times New Roman" w:cs="Times New Roman"/>
          <w:sz w:val="23"/>
          <w:szCs w:val="23"/>
          <w:u w:val="single"/>
          <w:lang w:val="es-SV" w:eastAsia="es-MX"/>
        </w:rPr>
      </w:pPr>
      <w:r w:rsidRPr="00FE0BFD">
        <w:rPr>
          <w:rFonts w:eastAsia="Times New Roman" w:cs="Times New Roman"/>
          <w:sz w:val="23"/>
          <w:szCs w:val="23"/>
          <w:u w:val="single"/>
          <w:lang w:val="es-SV" w:eastAsia="es-MX"/>
        </w:rPr>
        <w:t>Obligaciones de los sujetos pasivos</w:t>
      </w:r>
    </w:p>
    <w:p w:rsidRPr="00FE0BFD" w:rsidR="00FE0BFD" w:rsidP="00FE0BFD" w:rsidRDefault="00FE0BFD" w14:paraId="5F9301D9" w14:textId="4F33A6D3">
      <w:pPr>
        <w:pStyle w:val="ListParagraph"/>
        <w:numPr>
          <w:ilvl w:val="0"/>
          <w:numId w:val="7"/>
        </w:numPr>
        <w:jc w:val="both"/>
        <w:rPr>
          <w:rFonts w:eastAsia="Times New Roman" w:cs="Times New Roman"/>
          <w:sz w:val="23"/>
          <w:szCs w:val="23"/>
          <w:lang w:val="es-SV" w:eastAsia="es-MX"/>
        </w:rPr>
      </w:pPr>
      <w:r w:rsidRPr="00FE0BFD">
        <w:rPr>
          <w:rFonts w:eastAsia="Times New Roman" w:cs="Times New Roman"/>
          <w:sz w:val="23"/>
          <w:szCs w:val="23"/>
          <w:lang w:val="es-SV" w:eastAsia="es-MX"/>
        </w:rPr>
        <w:t xml:space="preserve">Presentar mensualmente, dentro de los 10 días hábiles después del </w:t>
      </w:r>
      <w:r w:rsidRPr="7CB65F87" w:rsidR="7CB65F87">
        <w:rPr>
          <w:rFonts w:eastAsia="Times New Roman" w:cs="Times New Roman"/>
          <w:sz w:val="23"/>
          <w:szCs w:val="23"/>
          <w:lang w:val="es-SV" w:eastAsia="es-MX"/>
        </w:rPr>
        <w:t>periodo</w:t>
      </w:r>
      <w:r w:rsidRPr="00FE0BFD">
        <w:rPr>
          <w:rFonts w:eastAsia="Times New Roman" w:cs="Times New Roman"/>
          <w:sz w:val="23"/>
          <w:szCs w:val="23"/>
          <w:lang w:val="es-SV" w:eastAsia="es-MX"/>
        </w:rPr>
        <w:t xml:space="preserve"> tributario, de forma física o por medios electrónicos una </w:t>
      </w:r>
      <w:r w:rsidRPr="7CB65F87" w:rsidR="7CB65F87">
        <w:rPr>
          <w:rFonts w:eastAsia="Times New Roman" w:cs="Times New Roman"/>
          <w:sz w:val="23"/>
          <w:szCs w:val="23"/>
          <w:lang w:val="es-SV" w:eastAsia="es-MX"/>
        </w:rPr>
        <w:t>declaración</w:t>
      </w:r>
      <w:r w:rsidRPr="00FE0BFD">
        <w:rPr>
          <w:rFonts w:eastAsia="Times New Roman" w:cs="Times New Roman"/>
          <w:sz w:val="23"/>
          <w:szCs w:val="23"/>
          <w:lang w:val="es-SV" w:eastAsia="es-MX"/>
        </w:rPr>
        <w:t xml:space="preserve"> jurada ante la DGII una declaración jurada, que contenga la </w:t>
      </w:r>
      <w:r w:rsidRPr="7CB65F87" w:rsidR="7CB65F87">
        <w:rPr>
          <w:rFonts w:eastAsia="Times New Roman" w:cs="Times New Roman"/>
          <w:sz w:val="23"/>
          <w:szCs w:val="23"/>
          <w:lang w:val="es-SV" w:eastAsia="es-MX"/>
        </w:rPr>
        <w:t>información</w:t>
      </w:r>
      <w:r w:rsidRPr="00FE0BFD">
        <w:rPr>
          <w:rFonts w:eastAsia="Times New Roman" w:cs="Times New Roman"/>
          <w:sz w:val="23"/>
          <w:szCs w:val="23"/>
          <w:lang w:val="es-SV" w:eastAsia="es-MX"/>
        </w:rPr>
        <w:t xml:space="preserve"> de las operaciones gravadas en cada periodo tributario, en la cual </w:t>
      </w:r>
      <w:r w:rsidRPr="7CB65F87" w:rsidR="7CB65F87">
        <w:rPr>
          <w:rFonts w:eastAsia="Times New Roman" w:cs="Times New Roman"/>
          <w:sz w:val="23"/>
          <w:szCs w:val="23"/>
          <w:lang w:val="es-SV" w:eastAsia="es-MX"/>
        </w:rPr>
        <w:t>dejarán</w:t>
      </w:r>
      <w:r w:rsidRPr="00FE0BFD">
        <w:rPr>
          <w:rFonts w:eastAsia="Times New Roman" w:cs="Times New Roman"/>
          <w:sz w:val="23"/>
          <w:szCs w:val="23"/>
          <w:lang w:val="es-SV" w:eastAsia="es-MX"/>
        </w:rPr>
        <w:t xml:space="preserve"> constancia de las operaciones realizadas, consignando en los formularios que la </w:t>
      </w:r>
      <w:r w:rsidRPr="7CB65F87" w:rsidR="7CB65F87">
        <w:rPr>
          <w:rFonts w:eastAsia="Times New Roman" w:cs="Times New Roman"/>
          <w:sz w:val="23"/>
          <w:szCs w:val="23"/>
          <w:lang w:val="es-SV" w:eastAsia="es-MX"/>
        </w:rPr>
        <w:t>Dirección</w:t>
      </w:r>
      <w:r w:rsidRPr="00FE0BFD">
        <w:rPr>
          <w:rFonts w:eastAsia="Times New Roman" w:cs="Times New Roman"/>
          <w:sz w:val="23"/>
          <w:szCs w:val="23"/>
          <w:lang w:val="es-SV" w:eastAsia="es-MX"/>
        </w:rPr>
        <w:t xml:space="preserve"> General de Impuestos Internos proporcione, inclusive aunque no se haya realizado operaciones durante el </w:t>
      </w:r>
      <w:r w:rsidRPr="7CB65F87" w:rsidR="7CB65F87">
        <w:rPr>
          <w:rFonts w:eastAsia="Times New Roman" w:cs="Times New Roman"/>
          <w:sz w:val="23"/>
          <w:szCs w:val="23"/>
          <w:lang w:val="es-SV" w:eastAsia="es-MX"/>
        </w:rPr>
        <w:t>período</w:t>
      </w:r>
      <w:r w:rsidRPr="00FE0BFD">
        <w:rPr>
          <w:rFonts w:eastAsia="Times New Roman" w:cs="Times New Roman"/>
          <w:sz w:val="23"/>
          <w:szCs w:val="23"/>
          <w:lang w:val="es-SV" w:eastAsia="es-MX"/>
        </w:rPr>
        <w:t xml:space="preserve"> tributario. </w:t>
      </w:r>
    </w:p>
    <w:p w:rsidRPr="00541C20" w:rsidR="00FE0BFD" w:rsidP="00FE0BFD" w:rsidRDefault="00FE0BFD" w14:paraId="0FFA9D58" w14:textId="7CFD2F6D">
      <w:pPr>
        <w:pStyle w:val="ListParagraph"/>
        <w:numPr>
          <w:ilvl w:val="0"/>
          <w:numId w:val="7"/>
        </w:numPr>
        <w:jc w:val="both"/>
        <w:rPr>
          <w:rFonts w:eastAsia="Times New Roman" w:cs="Times New Roman"/>
          <w:sz w:val="23"/>
          <w:szCs w:val="23"/>
          <w:lang w:val="es-SV" w:eastAsia="es-MX"/>
        </w:rPr>
      </w:pPr>
      <w:r w:rsidRPr="00FE0BFD">
        <w:rPr>
          <w:rFonts w:eastAsia="Times New Roman" w:cs="Times New Roman"/>
          <w:sz w:val="23"/>
          <w:szCs w:val="23"/>
          <w:lang w:val="es-SV" w:eastAsia="es-MX"/>
        </w:rPr>
        <w:t>Remitir el importe del impuesto a la DGIII, DGT o en los Bancos y otras instituciones financieras autorizadas por el Ministerio de Hacienda.</w:t>
      </w:r>
    </w:p>
    <w:p w:rsidRPr="00FE0BFD" w:rsidR="00FE0BFD" w:rsidP="00FE0BFD" w:rsidRDefault="00FE0BFD" w14:paraId="06FB3352" w14:textId="77777777">
      <w:pPr>
        <w:jc w:val="both"/>
        <w:rPr>
          <w:rFonts w:eastAsia="Times New Roman" w:cs="Times New Roman"/>
          <w:sz w:val="23"/>
          <w:szCs w:val="23"/>
          <w:lang w:val="es-SV" w:eastAsia="es-MX"/>
        </w:rPr>
      </w:pPr>
    </w:p>
    <w:p w:rsidR="00FE0BFD" w:rsidP="00FE0BFD" w:rsidRDefault="00FE0BFD" w14:paraId="20074845" w14:textId="526C3251">
      <w:pPr>
        <w:rPr>
          <w:rFonts w:eastAsia="Times New Roman" w:cs="Times New Roman"/>
          <w:sz w:val="23"/>
          <w:szCs w:val="23"/>
          <w:lang w:val="es-SV" w:eastAsia="es-MX"/>
        </w:rPr>
      </w:pPr>
      <w:r w:rsidRPr="00FE0BFD">
        <w:rPr>
          <w:rFonts w:eastAsia="Times New Roman" w:cs="Times New Roman"/>
          <w:sz w:val="23"/>
          <w:szCs w:val="23"/>
          <w:u w:val="single"/>
          <w:lang w:val="es-SV" w:eastAsia="es-MX"/>
        </w:rPr>
        <w:t>Asignación del Impuesto</w:t>
      </w:r>
    </w:p>
    <w:p w:rsidRPr="00FE0BFD" w:rsidR="00FE0BFD" w:rsidP="00FE0BFD" w:rsidRDefault="00FE0BFD" w14:paraId="4E61F545" w14:textId="692A8A44">
      <w:pPr>
        <w:jc w:val="both"/>
        <w:rPr>
          <w:rFonts w:eastAsia="Times New Roman" w:cs="Times New Roman"/>
          <w:sz w:val="23"/>
          <w:szCs w:val="23"/>
          <w:u w:val="single"/>
          <w:lang w:val="es-SV" w:eastAsia="es-MX"/>
        </w:rPr>
      </w:pPr>
      <w:r w:rsidRPr="00FE0BFD">
        <w:rPr>
          <w:rFonts w:eastAsia="Times New Roman" w:cs="Times New Roman"/>
          <w:sz w:val="23"/>
          <w:szCs w:val="23"/>
          <w:lang w:val="es-SV" w:eastAsia="es-MX"/>
        </w:rPr>
        <w:t>El Ministerio de Hacienda deberá realizar el trámite correspondiente para incorporar estos fondos en el Presupuesto General de la Nación.</w:t>
      </w:r>
    </w:p>
    <w:p w:rsidR="2769B39E" w:rsidP="00C17BCD" w:rsidRDefault="00FE0BFD" w14:paraId="7FE88395" w14:textId="19EC1D75">
      <w:pPr>
        <w:spacing w:before="100" w:beforeAutospacing="1" w:after="100" w:afterAutospacing="1"/>
        <w:jc w:val="both"/>
        <w:rPr>
          <w:rFonts w:eastAsia="Times New Roman" w:cs="Times New Roman"/>
          <w:sz w:val="23"/>
          <w:szCs w:val="23"/>
          <w:lang w:val="es-SV" w:eastAsia="es-MX"/>
        </w:rPr>
      </w:pPr>
      <w:r w:rsidRPr="00FE0BFD">
        <w:rPr>
          <w:rFonts w:eastAsia="Times New Roman" w:cs="Times New Roman"/>
          <w:sz w:val="23"/>
          <w:szCs w:val="23"/>
          <w:u w:val="single"/>
          <w:lang w:val="es-SV" w:eastAsia="es-MX"/>
        </w:rPr>
        <w:t>Supletoriedad</w:t>
      </w:r>
      <w:r>
        <w:br/>
      </w:r>
      <w:r w:rsidRPr="00FE0BFD">
        <w:rPr>
          <w:rFonts w:eastAsia="Times New Roman" w:cs="Times New Roman"/>
          <w:sz w:val="23"/>
          <w:szCs w:val="23"/>
          <w:lang w:val="es-SV" w:eastAsia="es-MX"/>
        </w:rPr>
        <w:t xml:space="preserve">Se establece que el Código Tributario será aplicable en todo lo que no estuviere previsto en este capítulo. </w:t>
      </w:r>
    </w:p>
    <w:p w:rsidR="00FE0BFD" w:rsidP="00FE0BFD" w:rsidRDefault="00FE0BFD" w14:paraId="15FEC078" w14:textId="1C72DFB6">
      <w:pPr>
        <w:rPr>
          <w:rFonts w:eastAsia="Times New Roman" w:cs="Times New Roman"/>
          <w:sz w:val="23"/>
          <w:szCs w:val="23"/>
          <w:lang w:val="es-SV" w:eastAsia="es-MX"/>
        </w:rPr>
      </w:pPr>
      <w:r w:rsidRPr="00FE0BFD">
        <w:rPr>
          <w:rFonts w:eastAsia="Times New Roman" w:cs="Times New Roman"/>
          <w:sz w:val="23"/>
          <w:szCs w:val="23"/>
          <w:u w:val="single"/>
          <w:lang w:val="es-SV" w:eastAsia="es-MX"/>
        </w:rPr>
        <w:t>Régimen Sancionatorio</w:t>
      </w:r>
    </w:p>
    <w:p w:rsidRPr="00FE0BFD" w:rsidR="00FE0BFD" w:rsidP="00FE0BFD" w:rsidRDefault="00FE0BFD" w14:paraId="67FFF9D1" w14:textId="1A9F2EE8">
      <w:pPr>
        <w:jc w:val="both"/>
        <w:rPr>
          <w:rFonts w:eastAsia="Times New Roman" w:cs="Times New Roman"/>
          <w:sz w:val="23"/>
          <w:szCs w:val="23"/>
          <w:lang w:val="es-SV" w:eastAsia="es-MX"/>
        </w:rPr>
      </w:pPr>
      <w:r w:rsidRPr="00FE0BFD">
        <w:rPr>
          <w:rFonts w:eastAsia="Times New Roman" w:cs="Times New Roman"/>
          <w:sz w:val="23"/>
          <w:szCs w:val="23"/>
          <w:lang w:val="es-SV" w:eastAsia="es-MX"/>
        </w:rPr>
        <w:t xml:space="preserve">Se establecen como clasificación a las infracciones realizadas por los sujetos obligados en el presente proyecto las siguientes: leves, graves y muy graves, las cuales serán sancionadas administrativamente, </w:t>
      </w:r>
      <w:r w:rsidRPr="2008758F" w:rsidR="2008758F">
        <w:rPr>
          <w:rFonts w:eastAsia="Times New Roman" w:cs="Times New Roman"/>
          <w:sz w:val="23"/>
          <w:szCs w:val="23"/>
          <w:lang w:val="es-SV" w:eastAsia="es-MX"/>
        </w:rPr>
        <w:t>iniciando</w:t>
      </w:r>
      <w:r w:rsidRPr="00FE0BFD">
        <w:rPr>
          <w:rFonts w:eastAsia="Times New Roman" w:cs="Times New Roman"/>
          <w:sz w:val="23"/>
          <w:szCs w:val="23"/>
          <w:lang w:val="es-SV" w:eastAsia="es-MX"/>
        </w:rPr>
        <w:t xml:space="preserve"> el procedimiento por denuncia ciudadana presentada ante la </w:t>
      </w:r>
      <w:r w:rsidRPr="2008758F" w:rsidR="2008758F">
        <w:rPr>
          <w:rFonts w:eastAsia="Times New Roman" w:cs="Times New Roman"/>
          <w:sz w:val="23"/>
          <w:szCs w:val="23"/>
          <w:lang w:val="es-SV" w:eastAsia="es-MX"/>
        </w:rPr>
        <w:t>Dirección</w:t>
      </w:r>
      <w:r w:rsidRPr="00FE0BFD">
        <w:rPr>
          <w:rFonts w:eastAsia="Times New Roman" w:cs="Times New Roman"/>
          <w:sz w:val="23"/>
          <w:szCs w:val="23"/>
          <w:lang w:val="es-SV" w:eastAsia="es-MX"/>
        </w:rPr>
        <w:t xml:space="preserve"> General de Cuerpo de Bomberos o por informe del </w:t>
      </w:r>
      <w:bookmarkStart w:name="_Int_9dt5KpPg" w:id="0"/>
      <w:r w:rsidRPr="00FE0BFD">
        <w:rPr>
          <w:rFonts w:eastAsia="Times New Roman" w:cs="Times New Roman"/>
          <w:sz w:val="23"/>
          <w:szCs w:val="23"/>
          <w:lang w:val="es-SV" w:eastAsia="es-MX"/>
        </w:rPr>
        <w:t>Director General</w:t>
      </w:r>
      <w:bookmarkEnd w:id="0"/>
      <w:r w:rsidRPr="00FE0BFD">
        <w:rPr>
          <w:rFonts w:eastAsia="Times New Roman" w:cs="Times New Roman"/>
          <w:sz w:val="23"/>
          <w:szCs w:val="23"/>
          <w:lang w:val="es-SV" w:eastAsia="es-MX"/>
        </w:rPr>
        <w:t xml:space="preserve"> del Cuerpo de Bomberos.</w:t>
      </w:r>
    </w:p>
    <w:p w:rsidRPr="00FE0BFD" w:rsidR="00FE0BFD" w:rsidP="00FE0BFD" w:rsidRDefault="00FE0BFD" w14:paraId="199F6363" w14:textId="5E33102A">
      <w:pPr>
        <w:spacing w:before="100" w:beforeAutospacing="1" w:after="100" w:afterAutospacing="1"/>
        <w:jc w:val="both"/>
        <w:rPr>
          <w:rFonts w:eastAsia="Times New Roman" w:cs="Times New Roman"/>
          <w:sz w:val="23"/>
          <w:szCs w:val="23"/>
          <w:lang w:val="es-SV" w:eastAsia="es-MX"/>
        </w:rPr>
      </w:pPr>
      <w:r w:rsidRPr="00FE0BFD">
        <w:rPr>
          <w:rFonts w:eastAsia="Times New Roman" w:cs="Times New Roman"/>
          <w:sz w:val="23"/>
          <w:szCs w:val="23"/>
          <w:lang w:val="es-SV" w:eastAsia="es-MX"/>
        </w:rPr>
        <w:t xml:space="preserve">Entre las disposiciones del régimen sancionatorio estipuladas taxativamente en los arts. 60-62, se encuentran: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536"/>
        <w:gridCol w:w="1175"/>
        <w:gridCol w:w="2117"/>
      </w:tblGrid>
      <w:tr w:rsidRPr="00FE0BFD" w:rsidR="00FE0BFD" w:rsidTr="57DFA843" w14:paraId="113C105F"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CA8D8"/>
            <w:vAlign w:val="center"/>
            <w:hideMark/>
          </w:tcPr>
          <w:p w:rsidRPr="00FE0BFD" w:rsidR="00FE0BFD" w:rsidP="00FE0BFD" w:rsidRDefault="00FE0BFD" w14:paraId="12B48A42" w14:textId="1E9D0A85">
            <w:pPr>
              <w:spacing w:before="100" w:beforeAutospacing="1" w:after="100" w:afterAutospacing="1"/>
              <w:jc w:val="center"/>
              <w:rPr>
                <w:rFonts w:eastAsia="Times New Roman" w:cs="Times New Roman"/>
                <w:sz w:val="21"/>
                <w:szCs w:val="21"/>
                <w:lang w:val="es-SV" w:eastAsia="es-MX"/>
              </w:rPr>
            </w:pPr>
            <w:r w:rsidRPr="00FE0BFD">
              <w:rPr>
                <w:rFonts w:eastAsia="Times New Roman" w:cs="Times New Roman"/>
                <w:sz w:val="21"/>
                <w:szCs w:val="21"/>
                <w:lang w:val="es-SV" w:eastAsia="es-MX"/>
              </w:rPr>
              <w:t>Disposición</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8CA8D8"/>
            <w:vAlign w:val="center"/>
            <w:hideMark/>
          </w:tcPr>
          <w:p w:rsidRPr="00FE0BFD" w:rsidR="00FE0BFD" w:rsidP="00FE0BFD" w:rsidRDefault="00FE0BFD" w14:paraId="3328CFC8" w14:textId="09A946DE">
            <w:pPr>
              <w:spacing w:before="100" w:beforeAutospacing="1" w:after="100" w:afterAutospacing="1"/>
              <w:jc w:val="center"/>
              <w:rPr>
                <w:rFonts w:eastAsia="Times New Roman" w:cs="Times New Roman"/>
                <w:sz w:val="21"/>
                <w:szCs w:val="21"/>
                <w:lang w:val="es-SV" w:eastAsia="es-MX"/>
              </w:rPr>
            </w:pPr>
            <w:r w:rsidRPr="00FE0BFD">
              <w:rPr>
                <w:rFonts w:eastAsia="Times New Roman" w:cs="Times New Roman"/>
                <w:sz w:val="21"/>
                <w:szCs w:val="21"/>
                <w:lang w:val="es-SV" w:eastAsia="es-MX"/>
              </w:rPr>
              <w:t>Tipo de Infracción</w:t>
            </w:r>
          </w:p>
        </w:tc>
        <w:tc>
          <w:tcPr>
            <w:tcW w:w="0" w:type="auto"/>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8CA8D8"/>
            <w:vAlign w:val="center"/>
            <w:hideMark/>
          </w:tcPr>
          <w:p w:rsidRPr="00FE0BFD" w:rsidR="00FE0BFD" w:rsidP="00FE0BFD" w:rsidRDefault="00FE0BFD" w14:paraId="3FB80246" w14:textId="3E106F1E">
            <w:pPr>
              <w:spacing w:before="100" w:beforeAutospacing="1" w:after="100" w:afterAutospacing="1"/>
              <w:jc w:val="center"/>
              <w:rPr>
                <w:rFonts w:eastAsia="Times New Roman" w:cs="Times New Roman"/>
                <w:sz w:val="21"/>
                <w:szCs w:val="21"/>
                <w:lang w:val="es-SV" w:eastAsia="es-MX"/>
              </w:rPr>
            </w:pPr>
            <w:r w:rsidRPr="00FE0BFD">
              <w:rPr>
                <w:rFonts w:eastAsia="Times New Roman" w:cs="Times New Roman"/>
                <w:sz w:val="21"/>
                <w:szCs w:val="21"/>
                <w:lang w:val="es-SV" w:eastAsia="es-MX"/>
              </w:rPr>
              <w:t>Cuantía</w:t>
            </w:r>
          </w:p>
        </w:tc>
      </w:tr>
      <w:tr w:rsidRPr="00FE0BFD" w:rsidR="00FE0BFD" w:rsidTr="57DFA843" w14:paraId="50E7129A"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hideMark/>
          </w:tcPr>
          <w:p w:rsidRPr="00FE0BFD" w:rsidR="00FE0BFD" w:rsidP="00FE0BFD" w:rsidRDefault="00FE0BFD" w14:paraId="484CD74A" w14:textId="7DFCF911">
            <w:pPr>
              <w:spacing w:before="100" w:beforeAutospacing="1" w:after="100" w:afterAutospacing="1"/>
              <w:rPr>
                <w:rFonts w:eastAsia="Times New Roman" w:cs="Times New Roman"/>
                <w:sz w:val="20"/>
                <w:szCs w:val="20"/>
                <w:lang w:val="es-SV" w:eastAsia="es-MX"/>
              </w:rPr>
            </w:pPr>
            <w:r w:rsidRPr="00FE0BFD">
              <w:rPr>
                <w:rFonts w:eastAsia="Times New Roman" w:cs="Times New Roman"/>
                <w:sz w:val="20"/>
                <w:szCs w:val="20"/>
                <w:lang w:val="es-SV" w:eastAsia="es-MX"/>
              </w:rPr>
              <w:t>No instalar extintores de forma accesible y visible y con señalización apropiada.</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FFFFFF" w:themeFill="background1"/>
            <w:vAlign w:val="center"/>
            <w:hideMark/>
          </w:tcPr>
          <w:p w:rsidRPr="00FE0BFD" w:rsidR="00FE0BFD" w:rsidP="00FE0BFD" w:rsidRDefault="00FE0BFD" w14:paraId="46EC165D" w14:textId="6CEC0AF7">
            <w:pPr>
              <w:spacing w:before="100" w:beforeAutospacing="1" w:after="100" w:afterAutospacing="1"/>
              <w:jc w:val="center"/>
              <w:rPr>
                <w:rFonts w:eastAsia="Times New Roman" w:cs="Times New Roman"/>
                <w:sz w:val="20"/>
                <w:szCs w:val="20"/>
                <w:lang w:val="es-SV" w:eastAsia="es-MX"/>
              </w:rPr>
            </w:pPr>
            <w:r w:rsidRPr="00FE0BFD">
              <w:rPr>
                <w:rFonts w:eastAsia="Times New Roman" w:cs="Times New Roman"/>
                <w:sz w:val="20"/>
                <w:szCs w:val="20"/>
                <w:lang w:val="es-SV" w:eastAsia="es-MX"/>
              </w:rPr>
              <w:t>Infracción leve</w:t>
            </w:r>
          </w:p>
        </w:tc>
        <w:tc>
          <w:tcPr>
            <w:tcW w:w="0" w:type="auto"/>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FFFFFF" w:themeFill="background1"/>
            <w:vAlign w:val="center"/>
            <w:hideMark/>
          </w:tcPr>
          <w:p w:rsidRPr="00FE0BFD" w:rsidR="00FE0BFD" w:rsidP="00FE0BFD" w:rsidRDefault="00FE0BFD" w14:paraId="6A22B783" w14:textId="366DA76F">
            <w:pPr>
              <w:spacing w:before="100" w:beforeAutospacing="1" w:after="100" w:afterAutospacing="1"/>
              <w:jc w:val="center"/>
              <w:rPr>
                <w:rFonts w:eastAsia="Times New Roman" w:cs="Times New Roman"/>
                <w:sz w:val="20"/>
                <w:szCs w:val="20"/>
                <w:lang w:val="es-SV" w:eastAsia="es-MX"/>
              </w:rPr>
            </w:pPr>
            <w:r w:rsidRPr="00FE0BFD">
              <w:rPr>
                <w:rFonts w:eastAsia="Times New Roman" w:cs="Times New Roman"/>
                <w:sz w:val="20"/>
                <w:szCs w:val="20"/>
                <w:lang w:val="es-SV" w:eastAsia="es-MX"/>
              </w:rPr>
              <w:t>Hasta 10 salarios mínimos en sector comercio y servicios</w:t>
            </w:r>
          </w:p>
        </w:tc>
      </w:tr>
      <w:tr w:rsidRPr="00FE0BFD" w:rsidR="00FE0BFD" w:rsidTr="57DFA843" w14:paraId="2B06133F"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hideMark/>
          </w:tcPr>
          <w:p w:rsidRPr="00FE0BFD" w:rsidR="00FE0BFD" w:rsidP="00FE0BFD" w:rsidRDefault="00FE0BFD" w14:paraId="4BC17B01" w14:textId="27BD10FC">
            <w:pPr>
              <w:spacing w:before="100" w:beforeAutospacing="1" w:after="100" w:afterAutospacing="1"/>
              <w:rPr>
                <w:rFonts w:eastAsia="Times New Roman" w:cs="Times New Roman"/>
                <w:sz w:val="20"/>
                <w:szCs w:val="20"/>
                <w:lang w:val="es-SV" w:eastAsia="es-MX"/>
              </w:rPr>
            </w:pPr>
            <w:r w:rsidRPr="00FE0BFD">
              <w:rPr>
                <w:rFonts w:eastAsia="Times New Roman" w:cs="Times New Roman"/>
                <w:sz w:val="20"/>
                <w:szCs w:val="20"/>
                <w:lang w:val="es-SV" w:eastAsia="es-MX"/>
              </w:rPr>
              <w:t>No implementar un sistema de alarma de emergencia, con estaciones manuales de activación.</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FFFFFF" w:themeFill="background1"/>
            <w:vAlign w:val="center"/>
            <w:hideMark/>
          </w:tcPr>
          <w:p w:rsidRPr="00FE0BFD" w:rsidR="00FE0BFD" w:rsidP="00FE0BFD" w:rsidRDefault="00FE0BFD" w14:paraId="5898C621" w14:textId="1B416E36">
            <w:pPr>
              <w:spacing w:before="100" w:beforeAutospacing="1" w:after="100" w:afterAutospacing="1"/>
              <w:jc w:val="center"/>
              <w:rPr>
                <w:rFonts w:eastAsia="Times New Roman" w:cs="Times New Roman"/>
                <w:sz w:val="20"/>
                <w:szCs w:val="20"/>
                <w:lang w:val="es-SV" w:eastAsia="es-MX"/>
              </w:rPr>
            </w:pPr>
            <w:r w:rsidRPr="00FE0BFD">
              <w:rPr>
                <w:rFonts w:eastAsia="Times New Roman" w:cs="Times New Roman"/>
                <w:sz w:val="20"/>
                <w:szCs w:val="20"/>
                <w:lang w:val="es-SV" w:eastAsia="es-MX"/>
              </w:rPr>
              <w:t>Infracción grave</w:t>
            </w:r>
          </w:p>
        </w:tc>
        <w:tc>
          <w:tcPr>
            <w:tcW w:w="0" w:type="auto"/>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FFFFFF" w:themeFill="background1"/>
            <w:vAlign w:val="center"/>
            <w:hideMark/>
          </w:tcPr>
          <w:p w:rsidRPr="00FE0BFD" w:rsidR="00FE0BFD" w:rsidP="00FE0BFD" w:rsidRDefault="00FE0BFD" w14:paraId="77F5C7FC" w14:textId="382DDF37">
            <w:pPr>
              <w:spacing w:before="100" w:beforeAutospacing="1" w:after="100" w:afterAutospacing="1"/>
              <w:jc w:val="center"/>
              <w:rPr>
                <w:rFonts w:eastAsia="Times New Roman" w:cs="Times New Roman"/>
                <w:sz w:val="20"/>
                <w:szCs w:val="20"/>
                <w:lang w:val="es-SV" w:eastAsia="es-MX"/>
              </w:rPr>
            </w:pPr>
            <w:r w:rsidRPr="00FE0BFD">
              <w:rPr>
                <w:rFonts w:eastAsia="Times New Roman" w:cs="Times New Roman"/>
                <w:sz w:val="20"/>
                <w:szCs w:val="20"/>
                <w:lang w:val="es-SV" w:eastAsia="es-MX"/>
              </w:rPr>
              <w:t>Hasta 20 salarios mínimos en sector comercio y servicios</w:t>
            </w:r>
          </w:p>
        </w:tc>
      </w:tr>
      <w:tr w:rsidRPr="00FE0BFD" w:rsidR="00FE0BFD" w:rsidTr="57DFA843" w14:paraId="793463CA"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hideMark/>
          </w:tcPr>
          <w:p w:rsidRPr="00FE0BFD" w:rsidR="00FE0BFD" w:rsidP="00FE0BFD" w:rsidRDefault="00FE0BFD" w14:paraId="231D25BD" w14:textId="52D91367">
            <w:pPr>
              <w:spacing w:before="100" w:beforeAutospacing="1" w:after="100" w:afterAutospacing="1"/>
              <w:rPr>
                <w:rFonts w:eastAsia="Times New Roman" w:cs="Times New Roman"/>
                <w:sz w:val="20"/>
                <w:szCs w:val="20"/>
                <w:lang w:val="es-SV" w:eastAsia="es-MX"/>
              </w:rPr>
            </w:pPr>
            <w:r w:rsidRPr="00FE0BFD">
              <w:rPr>
                <w:rFonts w:eastAsia="Times New Roman" w:cs="Times New Roman"/>
                <w:sz w:val="20"/>
                <w:szCs w:val="20"/>
                <w:lang w:val="es-SV" w:eastAsia="es-MX"/>
              </w:rPr>
              <w:t>No cumplir con la prevención de contar con el respectivo certificado anual de cumplimiento de medidas de seguridad contra incendios que emite el Cuerpo de Bomberos</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FFFFFF" w:themeFill="background1"/>
            <w:vAlign w:val="center"/>
            <w:hideMark/>
          </w:tcPr>
          <w:p w:rsidRPr="00FE0BFD" w:rsidR="00FE0BFD" w:rsidP="00FE0BFD" w:rsidRDefault="00FE0BFD" w14:paraId="303D92F0" w14:textId="6CCA28C3">
            <w:pPr>
              <w:spacing w:before="100" w:beforeAutospacing="1" w:after="100" w:afterAutospacing="1"/>
              <w:jc w:val="center"/>
              <w:rPr>
                <w:rFonts w:eastAsia="Times New Roman" w:cs="Times New Roman"/>
                <w:sz w:val="20"/>
                <w:szCs w:val="20"/>
                <w:lang w:val="es-SV" w:eastAsia="es-MX"/>
              </w:rPr>
            </w:pPr>
            <w:r w:rsidRPr="00FE0BFD">
              <w:rPr>
                <w:rFonts w:eastAsia="Times New Roman" w:cs="Times New Roman"/>
                <w:sz w:val="20"/>
                <w:szCs w:val="20"/>
                <w:lang w:val="es-SV" w:eastAsia="es-MX"/>
              </w:rPr>
              <w:t>Infracción muy grave</w:t>
            </w:r>
          </w:p>
        </w:tc>
        <w:tc>
          <w:tcPr>
            <w:tcW w:w="0" w:type="auto"/>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FFFFFF" w:themeFill="background1"/>
            <w:vAlign w:val="center"/>
            <w:hideMark/>
          </w:tcPr>
          <w:p w:rsidRPr="00FE0BFD" w:rsidR="00FE0BFD" w:rsidP="00FE0BFD" w:rsidRDefault="00FE0BFD" w14:paraId="453ABB68" w14:textId="228AB295">
            <w:pPr>
              <w:spacing w:before="100" w:beforeAutospacing="1" w:after="100" w:afterAutospacing="1"/>
              <w:jc w:val="center"/>
              <w:rPr>
                <w:rFonts w:eastAsia="Times New Roman" w:cs="Times New Roman"/>
                <w:sz w:val="20"/>
                <w:szCs w:val="20"/>
                <w:lang w:val="es-SV" w:eastAsia="es-MX"/>
              </w:rPr>
            </w:pPr>
            <w:r w:rsidRPr="00FE0BFD">
              <w:rPr>
                <w:rFonts w:eastAsia="Times New Roman" w:cs="Times New Roman"/>
                <w:sz w:val="20"/>
                <w:szCs w:val="20"/>
                <w:lang w:val="es-SV" w:eastAsia="es-MX"/>
              </w:rPr>
              <w:t>Hasta 30 salarios mínimos en sector comercio y servicios</w:t>
            </w:r>
          </w:p>
        </w:tc>
      </w:tr>
    </w:tbl>
    <w:p w:rsidR="57DFA843" w:rsidP="57DFA843" w:rsidRDefault="57DFA843" w14:paraId="238FB62E" w14:textId="716C2954">
      <w:pPr>
        <w:spacing w:beforeAutospacing="1" w:afterAutospacing="1"/>
        <w:jc w:val="both"/>
        <w:rPr>
          <w:rFonts w:eastAsia="Times New Roman" w:cs="Times New Roman"/>
          <w:sz w:val="23"/>
          <w:szCs w:val="23"/>
          <w:lang w:val="es-SV" w:eastAsia="es-MX"/>
        </w:rPr>
      </w:pPr>
    </w:p>
    <w:p w:rsidR="57DFA843" w:rsidP="00C17BCD" w:rsidRDefault="00FE0BFD" w14:paraId="26DFF74B" w14:textId="6F36F448">
      <w:pPr>
        <w:spacing w:before="100" w:beforeAutospacing="1" w:after="100" w:afterAutospacing="1"/>
        <w:jc w:val="both"/>
        <w:rPr>
          <w:rFonts w:eastAsia="Times New Roman" w:cs="Times New Roman"/>
          <w:sz w:val="23"/>
          <w:szCs w:val="23"/>
          <w:lang w:val="es-SV" w:eastAsia="es-MX"/>
        </w:rPr>
      </w:pPr>
      <w:r w:rsidRPr="00FE0BFD">
        <w:rPr>
          <w:rFonts w:eastAsia="Times New Roman" w:cs="Times New Roman"/>
          <w:sz w:val="23"/>
          <w:szCs w:val="23"/>
          <w:lang w:val="es-SV" w:eastAsia="es-MX"/>
        </w:rPr>
        <w:t>El pago de dichas multas no libera del cumplimiento de las medidas de prevención y seguridad recomendadas por el Cuerpo de Bomberos.</w:t>
      </w:r>
    </w:p>
    <w:p w:rsidR="57DFA843" w:rsidP="004651A1" w:rsidRDefault="00FE0BFD" w14:paraId="23DBF235" w14:textId="743FA90F">
      <w:pPr>
        <w:spacing w:before="100" w:beforeAutospacing="1" w:after="100" w:afterAutospacing="1"/>
        <w:jc w:val="both"/>
        <w:rPr>
          <w:rFonts w:eastAsia="Times New Roman" w:cs="Times New Roman"/>
          <w:sz w:val="23"/>
          <w:szCs w:val="23"/>
          <w:lang w:val="es-SV" w:eastAsia="es-MX"/>
        </w:rPr>
      </w:pPr>
      <w:r w:rsidRPr="00FE0BFD">
        <w:rPr>
          <w:rFonts w:eastAsia="Times New Roman" w:cs="Times New Roman"/>
          <w:sz w:val="23"/>
          <w:szCs w:val="23"/>
          <w:lang w:val="es-SV" w:eastAsia="es-MX"/>
        </w:rPr>
        <w:t>Para la imposición de multas se tomarán en cuenta los parámetros de: grado de afectación a la vida, salud y seguridad humana de las personas, capacidad económica del infractor, carácter transitorio o permanente de los riesgos existentes, las acciones adoptadas por el infractor para la prevención y seguridad contra incendios, el cumplimiento o no de advertencias y requerimientos hechos en la inspección, el grado de intencionalidad del infractor, las acciones tomadas para mitigar el daño causado, así como el número de personas afectados por el infractor con la conducta realizada.</w:t>
      </w:r>
    </w:p>
    <w:p w:rsidRPr="00FE0BFD" w:rsidR="00FE0BFD" w:rsidP="00FE0BFD" w:rsidRDefault="00FE0BFD" w14:paraId="6927FDDB" w14:textId="24DE9790">
      <w:pPr>
        <w:spacing w:before="100" w:beforeAutospacing="1" w:after="100" w:afterAutospacing="1"/>
        <w:jc w:val="both"/>
        <w:rPr>
          <w:rFonts w:eastAsia="Times New Roman" w:cs="Times New Roman"/>
          <w:sz w:val="23"/>
          <w:szCs w:val="23"/>
          <w:lang w:val="es-SV" w:eastAsia="es-MX"/>
        </w:rPr>
      </w:pPr>
      <w:r w:rsidRPr="00FE0BFD">
        <w:rPr>
          <w:rFonts w:eastAsia="Times New Roman" w:cs="Times New Roman"/>
          <w:sz w:val="23"/>
          <w:szCs w:val="23"/>
          <w:lang w:val="es-SV" w:eastAsia="es-MX"/>
        </w:rPr>
        <w:t>Como sanción accesoria se comprende facultad de decretar cierre definitivo del local o construcción dedicada al comercio, industria o habitacional cuando dicho lugar no sea idóneo por representar grave riesgo a la seguridad humana.</w:t>
      </w:r>
    </w:p>
    <w:p w:rsidR="29438A82" w:rsidP="29438A82" w:rsidRDefault="29438A82" w14:paraId="363B0D1D" w14:textId="5EF4028F">
      <w:pPr>
        <w:spacing w:beforeAutospacing="1" w:afterAutospacing="1"/>
        <w:jc w:val="both"/>
        <w:rPr>
          <w:rFonts w:eastAsia="Times New Roman" w:cs="Times New Roman"/>
          <w:sz w:val="23"/>
          <w:szCs w:val="23"/>
          <w:lang w:val="es-SV" w:eastAsia="es-MX"/>
        </w:rPr>
      </w:pPr>
    </w:p>
    <w:p w:rsidRPr="00FE0BFD" w:rsidR="00FE0BFD" w:rsidP="00FE0BFD" w:rsidRDefault="00FE0BFD" w14:paraId="73BA819D" w14:textId="1578A453">
      <w:pPr>
        <w:jc w:val="both"/>
        <w:rPr>
          <w:rFonts w:eastAsia="Times New Roman" w:cs="Times New Roman"/>
          <w:sz w:val="23"/>
          <w:szCs w:val="23"/>
          <w:lang w:val="es-SV" w:eastAsia="es-MX"/>
        </w:rPr>
      </w:pPr>
      <w:r w:rsidRPr="00FE0BFD">
        <w:rPr>
          <w:rFonts w:eastAsia="Times New Roman" w:cs="Times New Roman"/>
          <w:sz w:val="23"/>
          <w:szCs w:val="23"/>
          <w:u w:val="single"/>
          <w:lang w:val="es-SV" w:eastAsia="es-MX"/>
        </w:rPr>
        <w:t>Otras consideraciones</w:t>
      </w:r>
    </w:p>
    <w:p w:rsidRPr="00FE0BFD" w:rsidR="00FE0BFD" w:rsidP="00FE0BFD" w:rsidRDefault="00FE0BFD" w14:paraId="3C7E970B" w14:textId="309EEDE6">
      <w:pPr>
        <w:jc w:val="both"/>
        <w:rPr>
          <w:rFonts w:eastAsia="Times New Roman" w:cs="Times New Roman"/>
          <w:sz w:val="23"/>
          <w:szCs w:val="23"/>
          <w:lang w:val="es-SV" w:eastAsia="es-MX"/>
        </w:rPr>
      </w:pPr>
      <w:r w:rsidRPr="00FE0BFD">
        <w:rPr>
          <w:rFonts w:eastAsia="Times New Roman" w:cs="Times New Roman"/>
          <w:sz w:val="23"/>
          <w:szCs w:val="23"/>
          <w:lang w:val="es-SV" w:eastAsia="es-MX"/>
        </w:rPr>
        <w:t>- Certificación para permisos de construcción</w:t>
      </w:r>
    </w:p>
    <w:p w:rsidRPr="00FE0BFD" w:rsidR="00FE0BFD" w:rsidP="00FE0BFD" w:rsidRDefault="00FE0BFD" w14:paraId="5F754840" w14:textId="0C7C4804">
      <w:pPr>
        <w:jc w:val="both"/>
        <w:rPr>
          <w:rFonts w:eastAsia="Times New Roman" w:cs="Times New Roman"/>
          <w:sz w:val="23"/>
          <w:szCs w:val="23"/>
          <w:lang w:val="es-SV" w:eastAsia="es-MX"/>
        </w:rPr>
      </w:pPr>
      <w:r w:rsidRPr="00FE0BFD">
        <w:rPr>
          <w:rFonts w:eastAsia="Times New Roman" w:cs="Times New Roman"/>
          <w:sz w:val="23"/>
          <w:szCs w:val="23"/>
          <w:lang w:val="es-SV" w:eastAsia="es-MX"/>
        </w:rPr>
        <w:t>Requerir al usuario del servicio, que presente la certificación de cumplimiento de condiciones y medidas de seguridad contra incendios, emitida por el Cuerpo de Bomberos, previo a la emisión de permisos de parcelación, urbanización, construcción, remodelación o habitación por la autoridad competente para extender permisos en cualquier tipo de zona urbana o urbanizable.</w:t>
      </w:r>
    </w:p>
    <w:p w:rsidRPr="00FE0BFD" w:rsidR="00FE0BFD" w:rsidP="00FE0BFD" w:rsidRDefault="00FE0BFD" w14:paraId="177B9A7B" w14:textId="17238B5B">
      <w:pPr>
        <w:spacing w:before="100" w:beforeAutospacing="1" w:after="100" w:afterAutospacing="1"/>
        <w:rPr>
          <w:rFonts w:eastAsia="Times New Roman" w:cs="Times New Roman"/>
          <w:sz w:val="23"/>
          <w:szCs w:val="23"/>
          <w:lang w:val="es-SV" w:eastAsia="es-MX"/>
        </w:rPr>
      </w:pPr>
      <w:r w:rsidRPr="00FE0BFD">
        <w:rPr>
          <w:rFonts w:eastAsia="Times New Roman" w:cs="Times New Roman"/>
          <w:sz w:val="23"/>
          <w:szCs w:val="23"/>
          <w:lang w:val="es-SV" w:eastAsia="es-MX"/>
        </w:rPr>
        <w:t>- Uso de vías públicas</w:t>
      </w:r>
      <w:r w:rsidRPr="00FE0BFD">
        <w:rPr>
          <w:rFonts w:eastAsia="Times New Roman" w:cs="Times New Roman"/>
          <w:sz w:val="23"/>
          <w:szCs w:val="23"/>
          <w:lang w:val="es-SV" w:eastAsia="es-MX"/>
        </w:rPr>
        <w:br/>
      </w:r>
      <w:r w:rsidRPr="00FE0BFD">
        <w:rPr>
          <w:rFonts w:eastAsia="Times New Roman" w:cs="Times New Roman"/>
          <w:sz w:val="23"/>
          <w:szCs w:val="23"/>
          <w:lang w:val="es-SV" w:eastAsia="es-MX"/>
        </w:rPr>
        <w:t>Cuerpo de Bomberos en cumplimiento de su deber tendrá derecho preferente en el uso de las vías públicas cuando fuere necesario, cuando estas transiten haciendo uso de señales audio visuales.</w:t>
      </w:r>
    </w:p>
    <w:p w:rsidR="21DF571B" w:rsidP="004651A1" w:rsidRDefault="00FE0BFD" w14:paraId="56655781" w14:textId="65B6DFE8">
      <w:pPr>
        <w:spacing w:before="100" w:beforeAutospacing="1" w:after="100" w:afterAutospacing="1"/>
        <w:rPr>
          <w:rFonts w:eastAsia="Times New Roman" w:cs="Times New Roman"/>
          <w:sz w:val="23"/>
          <w:szCs w:val="23"/>
          <w:lang w:val="es-SV" w:eastAsia="es-MX"/>
        </w:rPr>
      </w:pPr>
      <w:r w:rsidRPr="00FE0BFD">
        <w:rPr>
          <w:rFonts w:eastAsia="Times New Roman" w:cs="Times New Roman"/>
          <w:sz w:val="23"/>
          <w:szCs w:val="23"/>
          <w:lang w:val="es-SV" w:eastAsia="es-MX"/>
        </w:rPr>
        <w:t>- Responsabilidad</w:t>
      </w:r>
      <w:r>
        <w:br/>
      </w:r>
      <w:r w:rsidRPr="00FE0BFD">
        <w:rPr>
          <w:rFonts w:eastAsia="Times New Roman" w:cs="Times New Roman"/>
          <w:sz w:val="23"/>
          <w:szCs w:val="23"/>
          <w:lang w:val="es-SV" w:eastAsia="es-MX"/>
        </w:rPr>
        <w:t>Para quienes generen una situación específica de emergencia por dolo, culpa grave, serán responsables de gastos en los que hagan incurrir al Cuerpo de Bomberos y en general al Estado.</w:t>
      </w:r>
    </w:p>
    <w:p w:rsidRPr="00FE0BFD" w:rsidR="00FE0BFD" w:rsidP="00FE0BFD" w:rsidRDefault="00FE0BFD" w14:paraId="1BDB6124" w14:textId="640D0FA4">
      <w:pPr>
        <w:jc w:val="both"/>
        <w:rPr>
          <w:rFonts w:eastAsia="Times New Roman" w:cs="Times New Roman"/>
          <w:sz w:val="23"/>
          <w:szCs w:val="23"/>
          <w:u w:val="single"/>
          <w:lang w:val="es-SV" w:eastAsia="es-MX"/>
        </w:rPr>
      </w:pPr>
      <w:r w:rsidRPr="00FE0BFD">
        <w:rPr>
          <w:rFonts w:eastAsia="Times New Roman" w:cs="Times New Roman"/>
          <w:sz w:val="23"/>
          <w:szCs w:val="23"/>
          <w:u w:val="single"/>
          <w:lang w:val="es-SV" w:eastAsia="es-MX"/>
        </w:rPr>
        <w:t>Reglamento</w:t>
      </w:r>
    </w:p>
    <w:p w:rsidRPr="00FE0BFD" w:rsidR="00FE0BFD" w:rsidP="00FE0BFD" w:rsidRDefault="00FE0BFD" w14:paraId="25F43006" w14:textId="6DEC92F3">
      <w:pPr>
        <w:jc w:val="both"/>
        <w:rPr>
          <w:rFonts w:eastAsia="Times New Roman" w:cs="Times New Roman"/>
          <w:sz w:val="23"/>
          <w:szCs w:val="23"/>
          <w:lang w:val="es-SV" w:eastAsia="es-MX"/>
        </w:rPr>
      </w:pPr>
      <w:r w:rsidRPr="00FE0BFD">
        <w:rPr>
          <w:rFonts w:eastAsia="Times New Roman" w:cs="Times New Roman"/>
          <w:sz w:val="23"/>
          <w:szCs w:val="23"/>
          <w:lang w:val="es-SV" w:eastAsia="es-MX"/>
        </w:rPr>
        <w:t>El Presidente de la República dictará el Reglamento de esta Ley dentro de los sesenta días a partir de la vigencia de la misma.</w:t>
      </w:r>
    </w:p>
    <w:p w:rsidR="2F27AF38" w:rsidP="2F27AF38" w:rsidRDefault="2F27AF38" w14:paraId="2EE63218" w14:textId="426E5319">
      <w:pPr>
        <w:jc w:val="both"/>
        <w:rPr>
          <w:rFonts w:eastAsia="Times New Roman" w:cs="Times New Roman"/>
          <w:sz w:val="23"/>
          <w:szCs w:val="23"/>
          <w:u w:val="single"/>
          <w:lang w:val="es-SV" w:eastAsia="es-MX"/>
        </w:rPr>
      </w:pPr>
    </w:p>
    <w:p w:rsidRPr="00FE0BFD" w:rsidR="00FE0BFD" w:rsidP="00FE0BFD" w:rsidRDefault="00FE0BFD" w14:paraId="2CD549F1" w14:textId="66B437DE">
      <w:pPr>
        <w:jc w:val="both"/>
        <w:rPr>
          <w:rFonts w:eastAsia="Times New Roman" w:cs="Times New Roman"/>
          <w:sz w:val="23"/>
          <w:szCs w:val="23"/>
          <w:lang w:val="es-SV" w:eastAsia="es-MX"/>
        </w:rPr>
      </w:pPr>
      <w:r w:rsidRPr="00FE0BFD">
        <w:rPr>
          <w:rFonts w:eastAsia="Times New Roman" w:cs="Times New Roman"/>
          <w:sz w:val="23"/>
          <w:szCs w:val="23"/>
          <w:u w:val="single"/>
          <w:lang w:val="es-SV" w:eastAsia="es-MX"/>
        </w:rPr>
        <w:t>Derogatoria</w:t>
      </w:r>
      <w:r>
        <w:br/>
      </w:r>
      <w:r w:rsidRPr="00FE0BFD">
        <w:rPr>
          <w:rFonts w:eastAsia="Times New Roman" w:cs="Times New Roman"/>
          <w:sz w:val="23"/>
          <w:szCs w:val="23"/>
          <w:lang w:val="es-SV" w:eastAsia="es-MX"/>
        </w:rPr>
        <w:t xml:space="preserve">- Se deroga en este proyecto el Decreto Legislativo No. 289 que contiene Ley de Cuerpo de Bomberos, la cual será efectiva 60 días después de la publicación de este decreto en el Diario Oficial. </w:t>
      </w:r>
    </w:p>
    <w:p w:rsidRPr="00FE0BFD" w:rsidR="00FE0BFD" w:rsidP="00FE0BFD" w:rsidRDefault="00FE0BFD" w14:paraId="19E58424" w14:textId="35AA532A">
      <w:pPr>
        <w:jc w:val="both"/>
        <w:rPr>
          <w:rFonts w:eastAsia="Times New Roman" w:cs="Times New Roman"/>
          <w:sz w:val="23"/>
          <w:szCs w:val="23"/>
          <w:lang w:val="es-SV" w:eastAsia="es-MX"/>
        </w:rPr>
      </w:pPr>
      <w:r w:rsidRPr="00FE0BFD">
        <w:rPr>
          <w:rFonts w:eastAsia="Times New Roman" w:cs="Times New Roman"/>
          <w:sz w:val="23"/>
          <w:szCs w:val="23"/>
          <w:lang w:val="es-SV" w:eastAsia="es-MX"/>
        </w:rPr>
        <w:t>- Se derogan las demás disposiciones en otros Cuerpos Normativos que contradigan la presente ley.</w:t>
      </w:r>
    </w:p>
    <w:p w:rsidR="75CBDB46" w:rsidP="004651A1" w:rsidRDefault="00FE0BFD" w14:paraId="457C2985" w14:textId="01EE2211">
      <w:pPr>
        <w:spacing w:before="100" w:beforeAutospacing="1" w:after="100" w:afterAutospacing="1"/>
        <w:jc w:val="both"/>
        <w:rPr>
          <w:rFonts w:eastAsia="Times New Roman" w:cs="Times New Roman"/>
          <w:sz w:val="23"/>
          <w:szCs w:val="23"/>
          <w:lang w:val="es-SV" w:eastAsia="es-MX"/>
        </w:rPr>
      </w:pPr>
      <w:r w:rsidRPr="00FE0BFD">
        <w:rPr>
          <w:rFonts w:eastAsia="Times New Roman" w:cs="Times New Roman"/>
          <w:sz w:val="23"/>
          <w:szCs w:val="23"/>
          <w:u w:val="single"/>
          <w:lang w:val="es-SV" w:eastAsia="es-MX"/>
        </w:rPr>
        <w:t>Vigencia</w:t>
      </w:r>
      <w:r>
        <w:br/>
      </w:r>
      <w:r w:rsidRPr="00FE0BFD">
        <w:rPr>
          <w:rFonts w:eastAsia="Times New Roman" w:cs="Times New Roman"/>
          <w:sz w:val="23"/>
          <w:szCs w:val="23"/>
          <w:lang w:val="es-SV" w:eastAsia="es-MX"/>
        </w:rPr>
        <w:t>El presente Decreto entrará en vigencia 60 días después de su publicación en Diario Oficial.</w:t>
      </w:r>
    </w:p>
    <w:p w:rsidRPr="00FE0BFD" w:rsidR="00FE0BFD" w:rsidP="00FE0BFD" w:rsidRDefault="00FE0BFD" w14:paraId="04F5A46B" w14:textId="61421F05">
      <w:pPr>
        <w:jc w:val="both"/>
        <w:rPr>
          <w:rFonts w:eastAsia="Times New Roman" w:cs="Times New Roman"/>
          <w:sz w:val="23"/>
          <w:szCs w:val="23"/>
          <w:u w:val="single"/>
          <w:lang w:val="es-SV" w:eastAsia="es-MX"/>
        </w:rPr>
      </w:pPr>
      <w:r w:rsidRPr="00FE0BFD">
        <w:rPr>
          <w:rFonts w:eastAsia="Times New Roman" w:cs="Times New Roman"/>
          <w:sz w:val="23"/>
          <w:szCs w:val="23"/>
          <w:u w:val="single"/>
          <w:lang w:val="es-SV" w:eastAsia="es-MX"/>
        </w:rPr>
        <w:t>Anexos</w:t>
      </w:r>
    </w:p>
    <w:p w:rsidR="00FE0BFD" w:rsidP="00FE0BFD" w:rsidRDefault="00FE0BFD" w14:paraId="40ACE0A0" w14:textId="35AFB01D">
      <w:pPr>
        <w:jc w:val="both"/>
        <w:rPr>
          <w:rFonts w:eastAsia="Times New Roman" w:cs="Times New Roman"/>
          <w:sz w:val="23"/>
          <w:szCs w:val="23"/>
          <w:lang w:val="es-SV" w:eastAsia="es-MX"/>
        </w:rPr>
      </w:pPr>
      <w:r>
        <w:rPr>
          <w:rFonts w:eastAsia="Times New Roman" w:cs="Times New Roman"/>
          <w:sz w:val="23"/>
          <w:szCs w:val="23"/>
          <w:lang w:val="es-SV" w:eastAsia="es-MX"/>
        </w:rPr>
        <w:t>Se adjunta al presente informe las reformas realizadas a la pieza de correspondencia, en comparación al dictamen emitido por la comisión, sin realizarse un debido análisis.</w:t>
      </w:r>
    </w:p>
    <w:p w:rsidR="00FE0BFD" w:rsidP="00FE0BFD" w:rsidRDefault="00FE0BFD" w14:paraId="51B1B779" w14:textId="29D86F01">
      <w:pPr>
        <w:jc w:val="both"/>
        <w:rPr>
          <w:rFonts w:eastAsia="Times New Roman" w:cs="Times New Roman"/>
          <w:sz w:val="23"/>
          <w:szCs w:val="23"/>
          <w:lang w:val="es-SV" w:eastAsia="es-MX"/>
        </w:rPr>
      </w:pPr>
    </w:p>
    <w:p w:rsidRPr="00FE0BFD" w:rsidR="00FE0BFD" w:rsidP="00FE0BFD" w:rsidRDefault="00FE0BFD" w14:paraId="6F274F3B" w14:textId="28C996AF">
      <w:pPr>
        <w:jc w:val="both"/>
        <w:rPr>
          <w:rFonts w:eastAsia="Times New Roman" w:cs="Times New Roman"/>
          <w:b/>
          <w:bCs/>
          <w:sz w:val="21"/>
          <w:szCs w:val="21"/>
          <w:lang w:val="es-SV" w:eastAsia="es-MX"/>
        </w:rPr>
      </w:pPr>
      <w:r w:rsidRPr="00FE0BFD">
        <w:rPr>
          <w:rFonts w:eastAsia="Times New Roman" w:cs="Times New Roman"/>
          <w:b/>
          <w:bCs/>
          <w:sz w:val="21"/>
          <w:szCs w:val="21"/>
          <w:lang w:val="es-SV" w:eastAsia="es-MX"/>
        </w:rPr>
        <w:t>Cuadro 1</w:t>
      </w:r>
    </w:p>
    <w:tbl>
      <w:tblPr>
        <w:tblStyle w:val="TableGrid"/>
        <w:tblW w:w="0" w:type="auto"/>
        <w:tblLook w:val="04A0" w:firstRow="1" w:lastRow="0" w:firstColumn="1" w:lastColumn="0" w:noHBand="0" w:noVBand="1"/>
      </w:tblPr>
      <w:tblGrid>
        <w:gridCol w:w="4414"/>
        <w:gridCol w:w="4414"/>
      </w:tblGrid>
      <w:tr w:rsidR="00FE0BFD" w:rsidTr="00FE0BFD" w14:paraId="7404A0A3" w14:textId="77777777">
        <w:tc>
          <w:tcPr>
            <w:tcW w:w="4414" w:type="dxa"/>
            <w:shd w:val="clear" w:color="auto" w:fill="005593"/>
          </w:tcPr>
          <w:p w:rsidRPr="00FE0BFD" w:rsidR="00FE0BFD" w:rsidP="00FE0BFD" w:rsidRDefault="00FE0BFD" w14:paraId="49CBF402" w14:textId="0C376480">
            <w:pPr>
              <w:jc w:val="center"/>
              <w:rPr>
                <w:rFonts w:eastAsia="Times New Roman" w:cs="Times New Roman"/>
                <w:b/>
                <w:bCs/>
                <w:color w:val="FFFFFF" w:themeColor="background1"/>
                <w:sz w:val="22"/>
                <w:szCs w:val="22"/>
                <w:lang w:val="es-SV" w:eastAsia="es-MX"/>
              </w:rPr>
            </w:pPr>
            <w:r w:rsidRPr="00FE0BFD">
              <w:rPr>
                <w:rFonts w:eastAsia="Times New Roman" w:cs="Times New Roman"/>
                <w:b/>
                <w:bCs/>
                <w:color w:val="FFFFFF" w:themeColor="background1"/>
                <w:sz w:val="22"/>
                <w:szCs w:val="22"/>
                <w:lang w:val="es-SV" w:eastAsia="es-MX"/>
              </w:rPr>
              <w:t xml:space="preserve">Contenido del </w:t>
            </w:r>
            <w:r>
              <w:rPr>
                <w:rFonts w:eastAsia="Times New Roman" w:cs="Times New Roman"/>
                <w:b/>
                <w:bCs/>
                <w:color w:val="FFFFFF" w:themeColor="background1"/>
                <w:sz w:val="22"/>
                <w:szCs w:val="22"/>
                <w:lang w:val="es-SV" w:eastAsia="es-MX"/>
              </w:rPr>
              <w:t>Antep</w:t>
            </w:r>
            <w:r w:rsidRPr="00FE0BFD">
              <w:rPr>
                <w:rFonts w:eastAsia="Times New Roman" w:cs="Times New Roman"/>
                <w:b/>
                <w:bCs/>
                <w:color w:val="FFFFFF" w:themeColor="background1"/>
                <w:sz w:val="22"/>
                <w:szCs w:val="22"/>
                <w:lang w:val="es-SV" w:eastAsia="es-MX"/>
              </w:rPr>
              <w:t>royecto en Pieza de Correspondencia</w:t>
            </w:r>
          </w:p>
        </w:tc>
        <w:tc>
          <w:tcPr>
            <w:tcW w:w="4414" w:type="dxa"/>
            <w:shd w:val="clear" w:color="auto" w:fill="005593"/>
          </w:tcPr>
          <w:p w:rsidRPr="00FE0BFD" w:rsidR="00FE0BFD" w:rsidP="00FE0BFD" w:rsidRDefault="00FE0BFD" w14:paraId="305CD282" w14:textId="41646872">
            <w:pPr>
              <w:jc w:val="center"/>
              <w:rPr>
                <w:rFonts w:eastAsia="Times New Roman" w:cs="Times New Roman"/>
                <w:b/>
                <w:bCs/>
                <w:color w:val="FFFFFF" w:themeColor="background1"/>
                <w:sz w:val="22"/>
                <w:szCs w:val="22"/>
                <w:lang w:val="es-SV" w:eastAsia="es-MX"/>
              </w:rPr>
            </w:pPr>
            <w:r w:rsidRPr="00FE0BFD">
              <w:rPr>
                <w:rFonts w:eastAsia="Times New Roman" w:cs="Times New Roman"/>
                <w:b/>
                <w:bCs/>
                <w:color w:val="FFFFFF" w:themeColor="background1"/>
                <w:sz w:val="22"/>
                <w:szCs w:val="22"/>
                <w:lang w:val="es-SV" w:eastAsia="es-MX"/>
              </w:rPr>
              <w:t>Contenido del anteproyecto emitido por la Comisión de Legislación</w:t>
            </w:r>
          </w:p>
        </w:tc>
      </w:tr>
      <w:tr w:rsidR="00FE0BFD" w:rsidTr="00FE0BFD" w14:paraId="62D21322" w14:textId="77777777">
        <w:tc>
          <w:tcPr>
            <w:tcW w:w="8828" w:type="dxa"/>
            <w:gridSpan w:val="2"/>
            <w:shd w:val="clear" w:color="auto" w:fill="FFC000"/>
          </w:tcPr>
          <w:p w:rsidRPr="00FE0BFD" w:rsidR="00FE0BFD" w:rsidP="00FE0BFD" w:rsidRDefault="002D1A03" w14:paraId="655AAE00" w14:textId="7C8AC296">
            <w:pPr>
              <w:jc w:val="center"/>
              <w:rPr>
                <w:rFonts w:eastAsia="Times New Roman" w:asciiTheme="minorHAnsi" w:hAnsiTheme="minorHAnsi" w:cstheme="minorHAnsi"/>
                <w:b/>
                <w:bCs/>
                <w:sz w:val="20"/>
                <w:szCs w:val="20"/>
                <w:lang w:val="es-SV" w:eastAsia="es-MX"/>
              </w:rPr>
            </w:pPr>
            <w:r>
              <w:rPr>
                <w:rFonts w:eastAsia="Times New Roman" w:asciiTheme="minorHAnsi" w:hAnsiTheme="minorHAnsi" w:cstheme="minorHAnsi"/>
                <w:b/>
                <w:bCs/>
                <w:sz w:val="20"/>
                <w:szCs w:val="20"/>
                <w:lang w:val="es-SV" w:eastAsia="es-MX"/>
              </w:rPr>
              <w:t>CREACIÓN DEL CUERPO DE BOMBEROS DE EL SALVADOR (ART. 5)</w:t>
            </w:r>
          </w:p>
        </w:tc>
      </w:tr>
      <w:tr w:rsidR="00FE0BFD" w:rsidTr="00FE0BFD" w14:paraId="795B82C7" w14:textId="77777777">
        <w:tc>
          <w:tcPr>
            <w:tcW w:w="4414" w:type="dxa"/>
          </w:tcPr>
          <w:p w:rsidR="00FE0BFD" w:rsidP="002D1A03" w:rsidRDefault="00FE0BFD" w14:paraId="5806883F" w14:textId="2BFDF203">
            <w:pPr>
              <w:jc w:val="both"/>
              <w:rPr>
                <w:rFonts w:eastAsia="Times New Roman" w:asciiTheme="minorHAnsi" w:hAnsiTheme="minorHAnsi" w:cstheme="minorHAnsi"/>
                <w:sz w:val="20"/>
                <w:szCs w:val="20"/>
                <w:lang w:eastAsia="es-MX"/>
              </w:rPr>
            </w:pPr>
            <w:r w:rsidRPr="00FE0BFD">
              <w:rPr>
                <w:rFonts w:eastAsia="Times New Roman" w:asciiTheme="minorHAnsi" w:hAnsiTheme="minorHAnsi" w:cstheme="minorHAnsi"/>
                <w:sz w:val="20"/>
                <w:szCs w:val="20"/>
                <w:lang w:eastAsia="es-MX"/>
              </w:rPr>
              <w:t>Créase el Cuerpo de Bomberos de El Salvador, como una entidad de derecho público, de carácter autónoma, descentralizada; que tendrá́ a su cargo las labores de prevención, control y extinción de incendios de todo tipo, protección a las personas y sus bienes; así́ como las actividades de evacuación y rescate, además de la colaboración en la protección y conservación del medio ambiente y recursos naturales, la cooperación y auxilio, en caso de desastre y demás actividades que sean afines a dicho servicio y otras establecidas en otras Leyes.</w:t>
            </w:r>
          </w:p>
          <w:p w:rsidRPr="00FE0BFD" w:rsidR="00FE0BFD" w:rsidP="002D1A03" w:rsidRDefault="00FE0BFD" w14:paraId="483A1FB3" w14:textId="766E49AF">
            <w:pPr>
              <w:jc w:val="both"/>
              <w:rPr>
                <w:rFonts w:eastAsia="Times New Roman" w:asciiTheme="minorHAnsi" w:hAnsiTheme="minorHAnsi" w:cstheme="minorHAnsi"/>
                <w:color w:val="C00000"/>
                <w:sz w:val="20"/>
                <w:szCs w:val="20"/>
                <w:u w:val="single"/>
                <w:lang w:eastAsia="es-MX"/>
              </w:rPr>
            </w:pPr>
            <w:r w:rsidRPr="00FE0BFD">
              <w:rPr>
                <w:rFonts w:eastAsia="Times New Roman" w:asciiTheme="minorHAnsi" w:hAnsiTheme="minorHAnsi" w:cstheme="minorHAnsi"/>
                <w:color w:val="C00000"/>
                <w:sz w:val="20"/>
                <w:szCs w:val="20"/>
                <w:u w:val="single"/>
                <w:lang w:eastAsia="es-MX"/>
              </w:rPr>
              <w:t>Para efectos presupuestarios, el Cuerpo de Bomberos estará adscrito al Ministerio de Gobernación y Desarrollo Territorial.</w:t>
            </w:r>
          </w:p>
          <w:p w:rsidRPr="00FE0BFD" w:rsidR="00FE0BFD" w:rsidP="002D1A03" w:rsidRDefault="00FE0BFD" w14:paraId="0DA5C576" w14:textId="0CF7CA31">
            <w:pPr>
              <w:jc w:val="both"/>
              <w:rPr>
                <w:rFonts w:eastAsia="Times New Roman" w:asciiTheme="minorHAnsi" w:hAnsiTheme="minorHAnsi" w:cstheme="minorHAnsi"/>
                <w:sz w:val="20"/>
                <w:szCs w:val="20"/>
                <w:lang w:eastAsia="es-MX"/>
              </w:rPr>
            </w:pPr>
            <w:r w:rsidRPr="00FE0BFD">
              <w:rPr>
                <w:rFonts w:eastAsia="Times New Roman" w:asciiTheme="minorHAnsi" w:hAnsiTheme="minorHAnsi" w:cstheme="minorHAnsi"/>
                <w:sz w:val="20"/>
                <w:szCs w:val="20"/>
                <w:lang w:eastAsia="es-MX"/>
              </w:rPr>
              <w:t>El Cuerpo de Bomberos tendrá́ personería jurídica; en consecuencia, tendrá́ capacidad para ejercer derechos y contraer obligaciones, contando con patrimonio propio.</w:t>
            </w:r>
          </w:p>
          <w:p w:rsidRPr="00FE0BFD" w:rsidR="00FE0BFD" w:rsidP="002D1A03" w:rsidRDefault="00FE0BFD" w14:paraId="157D09D4" w14:textId="3F57F279">
            <w:pPr>
              <w:jc w:val="both"/>
              <w:rPr>
                <w:rFonts w:eastAsia="Times New Roman" w:asciiTheme="minorHAnsi" w:hAnsiTheme="minorHAnsi" w:cstheme="minorHAnsi"/>
                <w:sz w:val="20"/>
                <w:szCs w:val="20"/>
                <w:lang w:eastAsia="es-MX"/>
              </w:rPr>
            </w:pPr>
            <w:r w:rsidRPr="00FE0BFD">
              <w:rPr>
                <w:rFonts w:eastAsia="Times New Roman" w:asciiTheme="minorHAnsi" w:hAnsiTheme="minorHAnsi" w:cstheme="minorHAnsi"/>
                <w:sz w:val="20"/>
                <w:szCs w:val="20"/>
                <w:lang w:eastAsia="es-MX"/>
              </w:rPr>
              <w:t>Tendrá́ su domicilio y oficinas centrales en San Salvador.</w:t>
            </w:r>
          </w:p>
        </w:tc>
        <w:tc>
          <w:tcPr>
            <w:tcW w:w="4414" w:type="dxa"/>
          </w:tcPr>
          <w:p w:rsidRPr="00FE0BFD" w:rsidR="00FE0BFD" w:rsidP="00FE0BFD" w:rsidRDefault="00FE0BFD" w14:paraId="0837CA41" w14:textId="77777777">
            <w:pPr>
              <w:jc w:val="both"/>
              <w:rPr>
                <w:rFonts w:eastAsia="Times New Roman" w:asciiTheme="minorHAnsi" w:hAnsiTheme="minorHAnsi" w:cstheme="minorHAnsi"/>
                <w:sz w:val="20"/>
                <w:szCs w:val="20"/>
                <w:lang w:val="es-SV" w:eastAsia="es-MX"/>
              </w:rPr>
            </w:pPr>
            <w:r w:rsidRPr="00FE0BFD">
              <w:rPr>
                <w:rFonts w:eastAsia="Times New Roman" w:asciiTheme="minorHAnsi" w:hAnsiTheme="minorHAnsi" w:cstheme="minorHAnsi"/>
                <w:sz w:val="20"/>
                <w:szCs w:val="20"/>
                <w:lang w:val="es-SV" w:eastAsia="es-MX"/>
              </w:rPr>
              <w:t>Créase el Cuerpo de Bomberos de El Salvador, como una entidad de derecho público, de carácter autónoma, descentralizada; que tendrá a su cargo las labores de prevención, control y extinción de incendios de todo tipo, protección a las personas y sus bienes; así como las actividades de evacuación y rescate, además de la colaboración en la protección y conservación del medio ambiente y recursos naturales, la cooperación y auxilio, en caso de desastre y demás actividades que sean afines a dicho servicio y otras establecidas en otras Leyes.</w:t>
            </w:r>
          </w:p>
          <w:p w:rsidRPr="00FE0BFD" w:rsidR="00FE0BFD" w:rsidP="00FE0BFD" w:rsidRDefault="00FE0BFD" w14:paraId="23AA4B79" w14:textId="4CD22B82">
            <w:pPr>
              <w:jc w:val="both"/>
              <w:rPr>
                <w:rFonts w:eastAsia="Times New Roman" w:asciiTheme="minorHAnsi" w:hAnsiTheme="minorHAnsi" w:cstheme="minorHAnsi"/>
                <w:sz w:val="20"/>
                <w:szCs w:val="20"/>
                <w:lang w:val="es-SV" w:eastAsia="es-MX"/>
              </w:rPr>
            </w:pPr>
            <w:r w:rsidRPr="00FE0BFD">
              <w:rPr>
                <w:rFonts w:eastAsia="Times New Roman" w:asciiTheme="minorHAnsi" w:hAnsiTheme="minorHAnsi" w:cstheme="minorHAnsi"/>
                <w:sz w:val="20"/>
                <w:szCs w:val="20"/>
                <w:lang w:val="es-SV" w:eastAsia="es-MX"/>
              </w:rPr>
              <w:t>El Cuerpo de Bomberos tendrá personería jurídica; en consecuencia, tendrá capacidad para ejercer derechos y contraer obligaciones, contando con patrimonio propio.</w:t>
            </w:r>
          </w:p>
          <w:p w:rsidRPr="00FE0BFD" w:rsidR="00FE0BFD" w:rsidP="00FE0BFD" w:rsidRDefault="00FE0BFD" w14:paraId="78EEB9D1" w14:textId="571E3241">
            <w:pPr>
              <w:jc w:val="both"/>
              <w:rPr>
                <w:rFonts w:eastAsia="Times New Roman" w:asciiTheme="minorHAnsi" w:hAnsiTheme="minorHAnsi" w:cstheme="minorHAnsi"/>
                <w:sz w:val="20"/>
                <w:szCs w:val="20"/>
                <w:lang w:val="es-SV" w:eastAsia="es-MX"/>
              </w:rPr>
            </w:pPr>
            <w:r w:rsidRPr="00FE0BFD">
              <w:rPr>
                <w:rFonts w:eastAsia="Times New Roman" w:asciiTheme="minorHAnsi" w:hAnsiTheme="minorHAnsi" w:cstheme="minorHAnsi"/>
                <w:sz w:val="20"/>
                <w:szCs w:val="20"/>
                <w:lang w:val="es-SV" w:eastAsia="es-MX"/>
              </w:rPr>
              <w:t>Tendrá su domicilio y oficinas centrales en San Salvador.</w:t>
            </w:r>
          </w:p>
        </w:tc>
      </w:tr>
      <w:tr w:rsidR="00FE0BFD" w:rsidTr="00FE0BFD" w14:paraId="70583C00" w14:textId="77777777">
        <w:tc>
          <w:tcPr>
            <w:tcW w:w="8828" w:type="dxa"/>
            <w:gridSpan w:val="2"/>
            <w:shd w:val="clear" w:color="auto" w:fill="FFC000"/>
          </w:tcPr>
          <w:p w:rsidRPr="00FE0BFD" w:rsidR="00FE0BFD" w:rsidP="00FE0BFD" w:rsidRDefault="002D1A03" w14:paraId="5BE16122" w14:textId="634F565A">
            <w:pPr>
              <w:jc w:val="center"/>
              <w:rPr>
                <w:rFonts w:eastAsia="Times New Roman" w:asciiTheme="minorHAnsi" w:hAnsiTheme="minorHAnsi" w:cstheme="minorHAnsi"/>
                <w:sz w:val="20"/>
                <w:szCs w:val="20"/>
                <w:lang w:val="es-SV" w:eastAsia="es-MX"/>
              </w:rPr>
            </w:pPr>
            <w:r w:rsidRPr="00FE0BFD">
              <w:rPr>
                <w:rFonts w:eastAsia="Times New Roman" w:asciiTheme="minorHAnsi" w:hAnsiTheme="minorHAnsi" w:cstheme="minorHAnsi"/>
                <w:b/>
                <w:bCs/>
                <w:sz w:val="20"/>
                <w:szCs w:val="20"/>
                <w:lang w:val="es-SV" w:eastAsia="es-MX"/>
              </w:rPr>
              <w:t>MIEMBROS DE LA JUNTA DIRECTIVA (ART. 7)</w:t>
            </w:r>
          </w:p>
        </w:tc>
      </w:tr>
      <w:tr w:rsidR="00FE0BFD" w:rsidTr="00FE0BFD" w14:paraId="13FA4BB9" w14:textId="77777777">
        <w:tc>
          <w:tcPr>
            <w:tcW w:w="4414" w:type="dxa"/>
          </w:tcPr>
          <w:p w:rsidRPr="00FE0BFD" w:rsidR="00FE0BFD" w:rsidP="002D1A03" w:rsidRDefault="00FE0BFD" w14:paraId="14C3FBE9" w14:textId="77777777">
            <w:pPr>
              <w:jc w:val="both"/>
              <w:rPr>
                <w:rFonts w:eastAsia="Times New Roman" w:asciiTheme="minorHAnsi" w:hAnsiTheme="minorHAnsi" w:cstheme="minorHAnsi"/>
                <w:sz w:val="20"/>
                <w:szCs w:val="20"/>
                <w:lang w:eastAsia="es-MX"/>
              </w:rPr>
            </w:pPr>
            <w:r w:rsidRPr="00FE0BFD">
              <w:rPr>
                <w:rFonts w:eastAsia="Times New Roman" w:asciiTheme="minorHAnsi" w:hAnsiTheme="minorHAnsi" w:cstheme="minorHAnsi"/>
                <w:sz w:val="20"/>
                <w:szCs w:val="20"/>
                <w:lang w:eastAsia="es-MX"/>
              </w:rPr>
              <w:t>La Junta será la máxima autoridad del Cuerpo de Bomberos y estará integrada por:</w:t>
            </w:r>
          </w:p>
          <w:p w:rsidRPr="00FE0BFD" w:rsidR="00FE0BFD" w:rsidP="002D1A03" w:rsidRDefault="00FE0BFD" w14:paraId="3DA3D2BE" w14:textId="77777777">
            <w:pPr>
              <w:pStyle w:val="ListParagraph"/>
              <w:numPr>
                <w:ilvl w:val="0"/>
                <w:numId w:val="17"/>
              </w:numPr>
              <w:jc w:val="both"/>
              <w:rPr>
                <w:rFonts w:eastAsia="Times New Roman" w:asciiTheme="minorHAnsi" w:hAnsiTheme="minorHAnsi" w:cstheme="minorHAnsi"/>
                <w:color w:val="C00000"/>
                <w:sz w:val="20"/>
                <w:szCs w:val="20"/>
                <w:u w:val="single"/>
                <w:lang w:eastAsia="es-MX"/>
              </w:rPr>
            </w:pPr>
            <w:r w:rsidRPr="00FE0BFD">
              <w:rPr>
                <w:rFonts w:eastAsia="Times New Roman" w:asciiTheme="minorHAnsi" w:hAnsiTheme="minorHAnsi" w:cstheme="minorHAnsi"/>
                <w:color w:val="C00000"/>
                <w:sz w:val="20"/>
                <w:szCs w:val="20"/>
                <w:u w:val="single"/>
                <w:lang w:eastAsia="es-MX"/>
              </w:rPr>
              <w:t>Ministro de Gobernación y Desarrollo Territorial.</w:t>
            </w:r>
          </w:p>
          <w:p w:rsidRPr="00FE0BFD" w:rsidR="00FE0BFD" w:rsidP="002D1A03" w:rsidRDefault="00FE0BFD" w14:paraId="50D8863C" w14:textId="77777777">
            <w:pPr>
              <w:pStyle w:val="ListParagraph"/>
              <w:numPr>
                <w:ilvl w:val="0"/>
                <w:numId w:val="17"/>
              </w:numPr>
              <w:jc w:val="both"/>
              <w:rPr>
                <w:rFonts w:eastAsia="Times New Roman" w:asciiTheme="minorHAnsi" w:hAnsiTheme="minorHAnsi" w:cstheme="minorHAnsi"/>
                <w:sz w:val="20"/>
                <w:szCs w:val="20"/>
                <w:lang w:eastAsia="es-MX"/>
              </w:rPr>
            </w:pPr>
            <w:r w:rsidRPr="00FE0BFD">
              <w:rPr>
                <w:rFonts w:eastAsia="Times New Roman" w:asciiTheme="minorHAnsi" w:hAnsiTheme="minorHAnsi" w:cstheme="minorHAnsi"/>
                <w:sz w:val="20"/>
                <w:szCs w:val="20"/>
                <w:lang w:eastAsia="es-MX"/>
              </w:rPr>
              <w:t>Ministro de Salud</w:t>
            </w:r>
          </w:p>
          <w:p w:rsidRPr="00FE0BFD" w:rsidR="00FE0BFD" w:rsidP="002D1A03" w:rsidRDefault="00FE0BFD" w14:paraId="1DA28304" w14:textId="77777777">
            <w:pPr>
              <w:pStyle w:val="ListParagraph"/>
              <w:numPr>
                <w:ilvl w:val="0"/>
                <w:numId w:val="17"/>
              </w:numPr>
              <w:jc w:val="both"/>
              <w:rPr>
                <w:rFonts w:eastAsia="Times New Roman" w:asciiTheme="minorHAnsi" w:hAnsiTheme="minorHAnsi" w:cstheme="minorHAnsi"/>
                <w:sz w:val="20"/>
                <w:szCs w:val="20"/>
                <w:lang w:eastAsia="es-MX"/>
              </w:rPr>
            </w:pPr>
            <w:r w:rsidRPr="00FE0BFD">
              <w:rPr>
                <w:rFonts w:eastAsia="Times New Roman" w:asciiTheme="minorHAnsi" w:hAnsiTheme="minorHAnsi" w:cstheme="minorHAnsi"/>
                <w:sz w:val="20"/>
                <w:szCs w:val="20"/>
                <w:lang w:eastAsia="es-MX"/>
              </w:rPr>
              <w:t>Ministro de la Defensa Nacional.</w:t>
            </w:r>
          </w:p>
          <w:p w:rsidRPr="00FE0BFD" w:rsidR="00FE0BFD" w:rsidP="002D1A03" w:rsidRDefault="00FE0BFD" w14:paraId="7E88F469" w14:textId="77777777">
            <w:pPr>
              <w:pStyle w:val="ListParagraph"/>
              <w:numPr>
                <w:ilvl w:val="0"/>
                <w:numId w:val="17"/>
              </w:numPr>
              <w:jc w:val="both"/>
              <w:rPr>
                <w:rFonts w:eastAsia="Times New Roman" w:asciiTheme="minorHAnsi" w:hAnsiTheme="minorHAnsi" w:cstheme="minorHAnsi"/>
                <w:sz w:val="20"/>
                <w:szCs w:val="20"/>
                <w:lang w:eastAsia="es-MX"/>
              </w:rPr>
            </w:pPr>
            <w:r w:rsidRPr="00FE0BFD">
              <w:rPr>
                <w:rFonts w:eastAsia="Times New Roman" w:asciiTheme="minorHAnsi" w:hAnsiTheme="minorHAnsi" w:cstheme="minorHAnsi"/>
                <w:sz w:val="20"/>
                <w:szCs w:val="20"/>
                <w:lang w:eastAsia="es-MX"/>
              </w:rPr>
              <w:t>Director General de la PNC.</w:t>
            </w:r>
          </w:p>
          <w:p w:rsidRPr="00FE0BFD" w:rsidR="00FE0BFD" w:rsidP="002D1A03" w:rsidRDefault="00FE0BFD" w14:paraId="671556AE" w14:textId="77777777">
            <w:pPr>
              <w:pStyle w:val="ListParagraph"/>
              <w:numPr>
                <w:ilvl w:val="0"/>
                <w:numId w:val="17"/>
              </w:numPr>
              <w:jc w:val="both"/>
              <w:rPr>
                <w:rFonts w:eastAsia="Times New Roman" w:asciiTheme="minorHAnsi" w:hAnsiTheme="minorHAnsi" w:cstheme="minorHAnsi"/>
                <w:sz w:val="20"/>
                <w:szCs w:val="20"/>
                <w:lang w:eastAsia="es-MX"/>
              </w:rPr>
            </w:pPr>
            <w:r w:rsidRPr="00FE0BFD">
              <w:rPr>
                <w:rFonts w:eastAsia="Times New Roman" w:asciiTheme="minorHAnsi" w:hAnsiTheme="minorHAnsi" w:cstheme="minorHAnsi"/>
                <w:sz w:val="20"/>
                <w:szCs w:val="20"/>
                <w:lang w:eastAsia="es-MX"/>
              </w:rPr>
              <w:t>Director General de la Protección Civil, Prevención y Mitigación de Desastres.</w:t>
            </w:r>
          </w:p>
          <w:p w:rsidRPr="00FE0BFD" w:rsidR="00FE0BFD" w:rsidP="002D1A03" w:rsidRDefault="00FE0BFD" w14:paraId="38AB38D6" w14:textId="77777777">
            <w:pPr>
              <w:pStyle w:val="ListParagraph"/>
              <w:numPr>
                <w:ilvl w:val="0"/>
                <w:numId w:val="17"/>
              </w:numPr>
              <w:jc w:val="both"/>
              <w:rPr>
                <w:rFonts w:eastAsia="Times New Roman" w:asciiTheme="minorHAnsi" w:hAnsiTheme="minorHAnsi" w:cstheme="minorHAnsi"/>
                <w:color w:val="C00000"/>
                <w:sz w:val="20"/>
                <w:szCs w:val="20"/>
                <w:u w:val="single"/>
                <w:lang w:eastAsia="es-MX"/>
              </w:rPr>
            </w:pPr>
            <w:r w:rsidRPr="00FE0BFD">
              <w:rPr>
                <w:rFonts w:eastAsia="Times New Roman" w:asciiTheme="minorHAnsi" w:hAnsiTheme="minorHAnsi" w:cstheme="minorHAnsi"/>
                <w:color w:val="C00000"/>
                <w:sz w:val="20"/>
                <w:szCs w:val="20"/>
                <w:u w:val="single"/>
                <w:lang w:eastAsia="es-MX"/>
              </w:rPr>
              <w:t>Director General del Cuerpo de Bomberos de El Salvador.</w:t>
            </w:r>
          </w:p>
          <w:p w:rsidRPr="00FE0BFD" w:rsidR="00FE0BFD" w:rsidP="002D1A03" w:rsidRDefault="00FE0BFD" w14:paraId="3034F717" w14:textId="77777777">
            <w:pPr>
              <w:jc w:val="both"/>
              <w:rPr>
                <w:rFonts w:eastAsia="Times New Roman" w:asciiTheme="minorHAnsi" w:hAnsiTheme="minorHAnsi" w:cstheme="minorHAnsi"/>
                <w:sz w:val="20"/>
                <w:szCs w:val="20"/>
                <w:lang w:eastAsia="es-MX"/>
              </w:rPr>
            </w:pPr>
          </w:p>
        </w:tc>
        <w:tc>
          <w:tcPr>
            <w:tcW w:w="4414" w:type="dxa"/>
          </w:tcPr>
          <w:p w:rsidRPr="00FE0BFD" w:rsidR="00FE0BFD" w:rsidP="002D1A03" w:rsidRDefault="00FE0BFD" w14:paraId="0B0B8E19" w14:textId="2EC09432">
            <w:pPr>
              <w:jc w:val="both"/>
              <w:rPr>
                <w:rFonts w:eastAsia="Times New Roman" w:asciiTheme="minorHAnsi" w:hAnsiTheme="minorHAnsi" w:cstheme="minorHAnsi"/>
                <w:sz w:val="20"/>
                <w:szCs w:val="20"/>
                <w:lang w:val="es-SV" w:eastAsia="es-MX"/>
              </w:rPr>
            </w:pPr>
            <w:r w:rsidRPr="00FE0BFD">
              <w:rPr>
                <w:rFonts w:eastAsia="Times New Roman" w:asciiTheme="minorHAnsi" w:hAnsiTheme="minorHAnsi" w:cstheme="minorHAnsi"/>
                <w:sz w:val="20"/>
                <w:szCs w:val="20"/>
                <w:lang w:val="es-SV" w:eastAsia="es-MX"/>
              </w:rPr>
              <w:t xml:space="preserve">La junta Directiva </w:t>
            </w:r>
            <w:r w:rsidRPr="00FE0BFD">
              <w:rPr>
                <w:rFonts w:eastAsia="Times New Roman" w:asciiTheme="minorHAnsi" w:hAnsiTheme="minorHAnsi" w:cstheme="minorHAnsi"/>
                <w:sz w:val="20"/>
                <w:szCs w:val="20"/>
                <w:lang w:eastAsia="es-MX"/>
              </w:rPr>
              <w:t>será la máxima autoridad del Cuerpo de Bomberos</w:t>
            </w:r>
            <w:r w:rsidRPr="00FE0BFD">
              <w:rPr>
                <w:rFonts w:eastAsia="Times New Roman" w:asciiTheme="minorHAnsi" w:hAnsiTheme="minorHAnsi" w:cstheme="minorHAnsi"/>
                <w:sz w:val="20"/>
                <w:szCs w:val="20"/>
                <w:lang w:val="es-SV" w:eastAsia="es-MX"/>
              </w:rPr>
              <w:t xml:space="preserve"> y estará integrada por:</w:t>
            </w:r>
          </w:p>
          <w:p w:rsidRPr="00FE0BFD" w:rsidR="00FE0BFD" w:rsidP="002D1A03" w:rsidRDefault="00FE0BFD" w14:paraId="5557051C" w14:textId="630C1D5E">
            <w:pPr>
              <w:pStyle w:val="ListParagraph"/>
              <w:numPr>
                <w:ilvl w:val="0"/>
                <w:numId w:val="19"/>
              </w:numPr>
              <w:jc w:val="both"/>
              <w:rPr>
                <w:rFonts w:eastAsia="Times New Roman" w:asciiTheme="minorHAnsi" w:hAnsiTheme="minorHAnsi" w:cstheme="minorHAnsi"/>
                <w:color w:val="C00000"/>
                <w:sz w:val="20"/>
                <w:szCs w:val="20"/>
                <w:u w:val="single"/>
                <w:lang w:val="es-SV" w:eastAsia="es-MX"/>
              </w:rPr>
            </w:pPr>
            <w:r w:rsidRPr="00FE0BFD">
              <w:rPr>
                <w:rFonts w:eastAsia="Times New Roman" w:asciiTheme="minorHAnsi" w:hAnsiTheme="minorHAnsi" w:cstheme="minorHAnsi"/>
                <w:color w:val="C00000"/>
                <w:sz w:val="20"/>
                <w:szCs w:val="20"/>
                <w:u w:val="single"/>
                <w:lang w:val="es-SV" w:eastAsia="es-MX"/>
              </w:rPr>
              <w:t>Designado por el Presidente de la República</w:t>
            </w:r>
          </w:p>
          <w:p w:rsidRPr="00FE0BFD" w:rsidR="00FE0BFD" w:rsidP="002D1A03" w:rsidRDefault="00FE0BFD" w14:paraId="066BED93" w14:textId="6B8B8C25">
            <w:pPr>
              <w:pStyle w:val="ListParagraph"/>
              <w:numPr>
                <w:ilvl w:val="0"/>
                <w:numId w:val="19"/>
              </w:numPr>
              <w:jc w:val="both"/>
              <w:rPr>
                <w:rFonts w:eastAsia="Times New Roman" w:asciiTheme="minorHAnsi" w:hAnsiTheme="minorHAnsi" w:cstheme="minorHAnsi"/>
                <w:sz w:val="20"/>
                <w:szCs w:val="20"/>
                <w:lang w:val="es-SV" w:eastAsia="es-MX"/>
              </w:rPr>
            </w:pPr>
            <w:r w:rsidRPr="00FE0BFD">
              <w:rPr>
                <w:rFonts w:eastAsia="Times New Roman" w:asciiTheme="minorHAnsi" w:hAnsiTheme="minorHAnsi" w:cstheme="minorHAnsi"/>
                <w:sz w:val="20"/>
                <w:szCs w:val="20"/>
                <w:lang w:val="es-SV" w:eastAsia="es-MX"/>
              </w:rPr>
              <w:t>Director General de Protección Civil, Prevención y Mitigación de Desastres o persona que esta última designe.</w:t>
            </w:r>
          </w:p>
          <w:p w:rsidRPr="00FE0BFD" w:rsidR="00FE0BFD" w:rsidP="002D1A03" w:rsidRDefault="00FE0BFD" w14:paraId="7585D12D" w14:textId="358DC3DB">
            <w:pPr>
              <w:pStyle w:val="ListParagraph"/>
              <w:numPr>
                <w:ilvl w:val="0"/>
                <w:numId w:val="19"/>
              </w:numPr>
              <w:jc w:val="both"/>
              <w:rPr>
                <w:rFonts w:eastAsia="Times New Roman" w:asciiTheme="minorHAnsi" w:hAnsiTheme="minorHAnsi" w:cstheme="minorHAnsi"/>
                <w:color w:val="C00000"/>
                <w:sz w:val="20"/>
                <w:szCs w:val="20"/>
                <w:u w:val="single"/>
                <w:lang w:val="es-SV" w:eastAsia="es-MX"/>
              </w:rPr>
            </w:pPr>
            <w:r w:rsidRPr="00FE0BFD">
              <w:rPr>
                <w:rFonts w:eastAsia="Times New Roman" w:asciiTheme="minorHAnsi" w:hAnsiTheme="minorHAnsi" w:cstheme="minorHAnsi"/>
                <w:color w:val="C00000"/>
                <w:sz w:val="20"/>
                <w:szCs w:val="20"/>
                <w:u w:val="single"/>
                <w:lang w:val="es-SV" w:eastAsia="es-MX"/>
              </w:rPr>
              <w:t>Presidente de la Administración Nacional de Acueductos (ANDA) o persona que esta última designe.</w:t>
            </w:r>
          </w:p>
          <w:p w:rsidRPr="00FE0BFD" w:rsidR="00FE0BFD" w:rsidP="002D1A03" w:rsidRDefault="00FE0BFD" w14:paraId="31380214" w14:textId="77777777">
            <w:pPr>
              <w:pStyle w:val="ListParagraph"/>
              <w:numPr>
                <w:ilvl w:val="0"/>
                <w:numId w:val="19"/>
              </w:numPr>
              <w:jc w:val="both"/>
              <w:rPr>
                <w:rFonts w:eastAsia="Times New Roman" w:asciiTheme="minorHAnsi" w:hAnsiTheme="minorHAnsi" w:cstheme="minorHAnsi"/>
                <w:sz w:val="20"/>
                <w:szCs w:val="20"/>
                <w:lang w:val="es-SV" w:eastAsia="es-MX"/>
              </w:rPr>
            </w:pPr>
            <w:r w:rsidRPr="00FE0BFD">
              <w:rPr>
                <w:rFonts w:eastAsia="Times New Roman" w:asciiTheme="minorHAnsi" w:hAnsiTheme="minorHAnsi" w:cstheme="minorHAnsi"/>
                <w:sz w:val="20"/>
                <w:szCs w:val="20"/>
                <w:lang w:val="es-SV" w:eastAsia="es-MX"/>
              </w:rPr>
              <w:t>Director General de la PNC o persona que ésta última designe.</w:t>
            </w:r>
          </w:p>
          <w:p w:rsidRPr="00FE0BFD" w:rsidR="00FE0BFD" w:rsidP="002D1A03" w:rsidRDefault="00FE0BFD" w14:paraId="614D219E" w14:textId="5D055919">
            <w:pPr>
              <w:pStyle w:val="ListParagraph"/>
              <w:numPr>
                <w:ilvl w:val="0"/>
                <w:numId w:val="19"/>
              </w:numPr>
              <w:jc w:val="both"/>
              <w:rPr>
                <w:rFonts w:eastAsia="Times New Roman" w:asciiTheme="minorHAnsi" w:hAnsiTheme="minorHAnsi" w:cstheme="minorHAnsi"/>
                <w:sz w:val="20"/>
                <w:szCs w:val="20"/>
                <w:lang w:val="es-SV" w:eastAsia="es-MX"/>
              </w:rPr>
            </w:pPr>
            <w:r w:rsidRPr="00FE0BFD">
              <w:rPr>
                <w:rFonts w:eastAsia="Times New Roman" w:asciiTheme="minorHAnsi" w:hAnsiTheme="minorHAnsi" w:cstheme="minorHAnsi"/>
                <w:sz w:val="20"/>
                <w:szCs w:val="20"/>
                <w:lang w:val="es-SV" w:eastAsia="es-MX"/>
              </w:rPr>
              <w:t>Ministro de la Defensa Nacional o persona que ésta última designe.</w:t>
            </w:r>
          </w:p>
          <w:p w:rsidRPr="00FE0BFD" w:rsidR="00FE0BFD" w:rsidP="002D1A03" w:rsidRDefault="00FE0BFD" w14:paraId="670F9F6F" w14:textId="77777777">
            <w:pPr>
              <w:pStyle w:val="ListParagraph"/>
              <w:numPr>
                <w:ilvl w:val="0"/>
                <w:numId w:val="19"/>
              </w:numPr>
              <w:jc w:val="both"/>
              <w:rPr>
                <w:rFonts w:eastAsia="Times New Roman" w:asciiTheme="minorHAnsi" w:hAnsiTheme="minorHAnsi" w:cstheme="minorHAnsi"/>
                <w:sz w:val="20"/>
                <w:szCs w:val="20"/>
                <w:lang w:val="es-SV" w:eastAsia="es-MX"/>
              </w:rPr>
            </w:pPr>
            <w:r w:rsidRPr="00FE0BFD">
              <w:rPr>
                <w:rFonts w:eastAsia="Times New Roman" w:asciiTheme="minorHAnsi" w:hAnsiTheme="minorHAnsi" w:cstheme="minorHAnsi"/>
                <w:sz w:val="20"/>
                <w:szCs w:val="20"/>
                <w:lang w:val="es-SV" w:eastAsia="es-MX"/>
              </w:rPr>
              <w:t>Ministro de Salud o persona que ésta última designe.</w:t>
            </w:r>
          </w:p>
          <w:p w:rsidRPr="00FE0BFD" w:rsidR="00FE0BFD" w:rsidP="002D1A03" w:rsidRDefault="00FE0BFD" w14:paraId="7AF7EADE" w14:textId="77777777">
            <w:pPr>
              <w:jc w:val="both"/>
              <w:rPr>
                <w:rFonts w:eastAsia="Times New Roman" w:asciiTheme="minorHAnsi" w:hAnsiTheme="minorHAnsi" w:cstheme="minorHAnsi"/>
                <w:sz w:val="20"/>
                <w:szCs w:val="20"/>
                <w:lang w:val="es-SV" w:eastAsia="es-MX"/>
              </w:rPr>
            </w:pPr>
          </w:p>
        </w:tc>
      </w:tr>
      <w:tr w:rsidR="00FE0BFD" w:rsidTr="00FE0BFD" w14:paraId="35794B0A" w14:textId="77777777">
        <w:tc>
          <w:tcPr>
            <w:tcW w:w="8828" w:type="dxa"/>
            <w:gridSpan w:val="2"/>
            <w:shd w:val="clear" w:color="auto" w:fill="FFC000"/>
          </w:tcPr>
          <w:p w:rsidRPr="00FE0BFD" w:rsidR="00FE0BFD" w:rsidP="00FE0BFD" w:rsidRDefault="00FE0BFD" w14:paraId="6A2C02EE" w14:textId="193DACB5">
            <w:pPr>
              <w:jc w:val="center"/>
              <w:rPr>
                <w:rFonts w:eastAsia="Times New Roman" w:asciiTheme="minorHAnsi" w:hAnsiTheme="minorHAnsi" w:cstheme="minorHAnsi"/>
                <w:b/>
                <w:bCs/>
                <w:sz w:val="20"/>
                <w:szCs w:val="20"/>
                <w:lang w:val="es-SV" w:eastAsia="es-MX"/>
              </w:rPr>
            </w:pPr>
            <w:r w:rsidRPr="00FE0BFD">
              <w:rPr>
                <w:rFonts w:eastAsia="Times New Roman" w:asciiTheme="minorHAnsi" w:hAnsiTheme="minorHAnsi" w:cstheme="minorHAnsi"/>
                <w:b/>
                <w:bCs/>
                <w:sz w:val="20"/>
                <w:szCs w:val="20"/>
                <w:lang w:val="es-SV" w:eastAsia="es-MX"/>
              </w:rPr>
              <w:t>PRESIDENCIA</w:t>
            </w:r>
            <w:r>
              <w:rPr>
                <w:rFonts w:eastAsia="Times New Roman" w:asciiTheme="minorHAnsi" w:hAnsiTheme="minorHAnsi" w:cstheme="minorHAnsi"/>
                <w:b/>
                <w:bCs/>
                <w:sz w:val="20"/>
                <w:szCs w:val="20"/>
                <w:lang w:val="es-SV" w:eastAsia="es-MX"/>
              </w:rPr>
              <w:t xml:space="preserve"> (Art. 8)</w:t>
            </w:r>
          </w:p>
        </w:tc>
      </w:tr>
      <w:tr w:rsidR="00FE0BFD" w:rsidTr="00FE0BFD" w14:paraId="405BDD93" w14:textId="77777777">
        <w:tc>
          <w:tcPr>
            <w:tcW w:w="4414" w:type="dxa"/>
          </w:tcPr>
          <w:p w:rsidRPr="00FE0BFD" w:rsidR="00FE0BFD" w:rsidP="002D1A03" w:rsidRDefault="00FE0BFD" w14:paraId="09408BAA" w14:textId="6F7F356C">
            <w:pPr>
              <w:jc w:val="both"/>
              <w:rPr>
                <w:rFonts w:eastAsia="Times New Roman" w:asciiTheme="minorHAnsi" w:hAnsiTheme="minorHAnsi" w:cstheme="minorHAnsi"/>
                <w:sz w:val="20"/>
                <w:szCs w:val="20"/>
                <w:lang w:val="es-SV" w:eastAsia="es-MX"/>
              </w:rPr>
            </w:pPr>
            <w:r w:rsidRPr="00FE0BFD">
              <w:rPr>
                <w:rFonts w:eastAsia="Times New Roman" w:asciiTheme="minorHAnsi" w:hAnsiTheme="minorHAnsi" w:cstheme="minorHAnsi"/>
                <w:sz w:val="20"/>
                <w:szCs w:val="20"/>
                <w:lang w:val="es-SV" w:eastAsia="es-MX"/>
              </w:rPr>
              <w:t xml:space="preserve">La Junta Directiva </w:t>
            </w:r>
            <w:r w:rsidRPr="00FE0BFD">
              <w:rPr>
                <w:rFonts w:eastAsia="Times New Roman" w:asciiTheme="minorHAnsi" w:hAnsiTheme="minorHAnsi" w:cstheme="minorHAnsi"/>
                <w:color w:val="C00000"/>
                <w:sz w:val="20"/>
                <w:szCs w:val="20"/>
                <w:u w:val="single"/>
                <w:lang w:val="es-SV" w:eastAsia="es-MX"/>
              </w:rPr>
              <w:t>será presidida por el Ministro de Gobernación y Desarrollo Territorial, en adelante, el presidente</w:t>
            </w:r>
            <w:r w:rsidRPr="00FE0BFD">
              <w:rPr>
                <w:rFonts w:eastAsia="Times New Roman" w:asciiTheme="minorHAnsi" w:hAnsiTheme="minorHAnsi" w:cstheme="minorHAnsi"/>
                <w:sz w:val="20"/>
                <w:szCs w:val="20"/>
                <w:u w:val="single"/>
                <w:lang w:val="es-SV" w:eastAsia="es-MX"/>
              </w:rPr>
              <w:t>,</w:t>
            </w:r>
            <w:r w:rsidRPr="00FE0BFD">
              <w:rPr>
                <w:rFonts w:eastAsia="Times New Roman" w:asciiTheme="minorHAnsi" w:hAnsiTheme="minorHAnsi" w:cstheme="minorHAnsi"/>
                <w:sz w:val="20"/>
                <w:szCs w:val="20"/>
                <w:lang w:val="es-SV" w:eastAsia="es-MX"/>
              </w:rPr>
              <w:t xml:space="preserve"> quien ejercerá las funciones de conducción, moderación y coordinación del colegiado</w:t>
            </w:r>
          </w:p>
        </w:tc>
        <w:tc>
          <w:tcPr>
            <w:tcW w:w="4414" w:type="dxa"/>
          </w:tcPr>
          <w:p w:rsidRPr="00FE0BFD" w:rsidR="00FE0BFD" w:rsidP="002D1A03" w:rsidRDefault="00FE0BFD" w14:paraId="5F095C91" w14:textId="77777777">
            <w:pPr>
              <w:pStyle w:val="NormalWeb"/>
              <w:jc w:val="both"/>
              <w:rPr>
                <w:rFonts w:asciiTheme="minorHAnsi" w:hAnsiTheme="minorHAnsi" w:cstheme="minorHAnsi"/>
                <w:sz w:val="20"/>
                <w:szCs w:val="20"/>
              </w:rPr>
            </w:pPr>
            <w:r w:rsidRPr="00FE0BFD">
              <w:rPr>
                <w:rFonts w:asciiTheme="minorHAnsi" w:hAnsiTheme="minorHAnsi" w:cstheme="minorHAnsi"/>
                <w:sz w:val="20"/>
                <w:szCs w:val="20"/>
              </w:rPr>
              <w:t xml:space="preserve">La Junta </w:t>
            </w:r>
            <w:r w:rsidRPr="00FE0BFD">
              <w:rPr>
                <w:rFonts w:asciiTheme="minorHAnsi" w:hAnsiTheme="minorHAnsi" w:cstheme="minorHAnsi"/>
                <w:color w:val="C00000"/>
                <w:sz w:val="20"/>
                <w:szCs w:val="20"/>
                <w:u w:val="single"/>
              </w:rPr>
              <w:t>será presidida por la persona que el Presidente de la República designe</w:t>
            </w:r>
            <w:r w:rsidRPr="00FE0BFD">
              <w:rPr>
                <w:rFonts w:asciiTheme="minorHAnsi" w:hAnsiTheme="minorHAnsi" w:cstheme="minorHAnsi"/>
                <w:color w:val="C00000"/>
                <w:sz w:val="20"/>
                <w:szCs w:val="20"/>
              </w:rPr>
              <w:t>,</w:t>
            </w:r>
            <w:r w:rsidRPr="00FE0BFD">
              <w:rPr>
                <w:rFonts w:asciiTheme="minorHAnsi" w:hAnsiTheme="minorHAnsi" w:cstheme="minorHAnsi"/>
                <w:sz w:val="20"/>
                <w:szCs w:val="20"/>
              </w:rPr>
              <w:t xml:space="preserve"> quien ejercerá las funciones en la conducción, moderación y coordinación del colegiado. </w:t>
            </w:r>
          </w:p>
          <w:p w:rsidRPr="00FE0BFD" w:rsidR="00FE0BFD" w:rsidP="002D1A03" w:rsidRDefault="00FE0BFD" w14:paraId="0C3AA1BF" w14:textId="3B5972AD">
            <w:pPr>
              <w:jc w:val="both"/>
              <w:rPr>
                <w:rFonts w:eastAsia="Times New Roman" w:asciiTheme="minorHAnsi" w:hAnsiTheme="minorHAnsi" w:cstheme="minorHAnsi"/>
                <w:sz w:val="20"/>
                <w:szCs w:val="20"/>
                <w:lang w:val="es-SV" w:eastAsia="es-MX"/>
              </w:rPr>
            </w:pPr>
          </w:p>
        </w:tc>
      </w:tr>
      <w:tr w:rsidR="00FE0BFD" w:rsidTr="00FE0BFD" w14:paraId="6894CF81" w14:textId="77777777">
        <w:tc>
          <w:tcPr>
            <w:tcW w:w="8828" w:type="dxa"/>
            <w:gridSpan w:val="2"/>
            <w:shd w:val="clear" w:color="auto" w:fill="FFC000"/>
          </w:tcPr>
          <w:p w:rsidRPr="00FE0BFD" w:rsidR="00FE0BFD" w:rsidP="00FE0BFD" w:rsidRDefault="00FE0BFD" w14:paraId="096E53E3" w14:textId="5B739DA0">
            <w:pPr>
              <w:pStyle w:val="NormalWeb"/>
              <w:jc w:val="center"/>
              <w:rPr>
                <w:rFonts w:asciiTheme="minorHAnsi" w:hAnsiTheme="minorHAnsi" w:cstheme="minorHAnsi"/>
                <w:b/>
                <w:bCs/>
                <w:sz w:val="20"/>
                <w:szCs w:val="20"/>
              </w:rPr>
            </w:pPr>
            <w:r w:rsidRPr="00FE0BFD">
              <w:rPr>
                <w:rFonts w:asciiTheme="minorHAnsi" w:hAnsiTheme="minorHAnsi" w:cstheme="minorHAnsi"/>
                <w:b/>
                <w:bCs/>
                <w:sz w:val="20"/>
                <w:szCs w:val="20"/>
              </w:rPr>
              <w:t>FONDOS DEL CUERPO DE BOMBEROS (Art. 39)</w:t>
            </w:r>
          </w:p>
        </w:tc>
      </w:tr>
      <w:tr w:rsidR="00FE0BFD" w:rsidTr="00FE0BFD" w14:paraId="796B7F63" w14:textId="77777777">
        <w:tc>
          <w:tcPr>
            <w:tcW w:w="4414" w:type="dxa"/>
          </w:tcPr>
          <w:p w:rsidRPr="00FE0BFD" w:rsidR="00FE0BFD" w:rsidP="002D1A03" w:rsidRDefault="00FE0BFD" w14:paraId="147C548A" w14:textId="44326701">
            <w:pPr>
              <w:pStyle w:val="NormalWeb"/>
              <w:jc w:val="both"/>
              <w:rPr>
                <w:rFonts w:asciiTheme="minorHAnsi" w:hAnsiTheme="minorHAnsi" w:cstheme="minorHAnsi"/>
                <w:sz w:val="20"/>
                <w:szCs w:val="20"/>
              </w:rPr>
            </w:pPr>
            <w:r>
              <w:rPr>
                <w:rFonts w:asciiTheme="minorHAnsi" w:hAnsiTheme="minorHAnsi" w:cstheme="minorHAnsi"/>
                <w:sz w:val="20"/>
                <w:szCs w:val="20"/>
              </w:rPr>
              <w:t xml:space="preserve">Los fondos provenientes de multas que señala esta ley y de tasas por servicios que presta el Cuerpo de Bomberos, </w:t>
            </w:r>
            <w:r w:rsidRPr="00FE0BFD">
              <w:rPr>
                <w:rFonts w:asciiTheme="minorHAnsi" w:hAnsiTheme="minorHAnsi" w:cstheme="minorHAnsi"/>
                <w:color w:val="C00000"/>
                <w:sz w:val="20"/>
                <w:szCs w:val="20"/>
                <w:u w:val="single"/>
              </w:rPr>
              <w:t>ingresarán a la Dirección General de Tesorería, en la cuenta del Cuerpo de Bomberos</w:t>
            </w:r>
          </w:p>
        </w:tc>
        <w:tc>
          <w:tcPr>
            <w:tcW w:w="4414" w:type="dxa"/>
          </w:tcPr>
          <w:p w:rsidRPr="00FE0BFD" w:rsidR="00FE0BFD" w:rsidP="002D1A03" w:rsidRDefault="00FE0BFD" w14:paraId="00C3FA71" w14:textId="71436CF7">
            <w:pPr>
              <w:pStyle w:val="NormalWeb"/>
              <w:jc w:val="both"/>
              <w:rPr>
                <w:rFonts w:asciiTheme="minorHAnsi" w:hAnsiTheme="minorHAnsi" w:cstheme="minorHAnsi"/>
                <w:sz w:val="20"/>
                <w:szCs w:val="20"/>
              </w:rPr>
            </w:pPr>
            <w:r w:rsidRPr="00FE0BFD">
              <w:rPr>
                <w:rFonts w:asciiTheme="minorHAnsi" w:hAnsiTheme="minorHAnsi" w:cstheme="minorHAnsi"/>
                <w:sz w:val="20"/>
                <w:szCs w:val="20"/>
                <w:lang w:val="es-ES"/>
              </w:rPr>
              <w:t xml:space="preserve">Los fondos provenientes de multas que señala esta ley y de tasas por servicios que presta el Cuerpo de Bomberos, </w:t>
            </w:r>
            <w:r w:rsidRPr="00FE0BFD">
              <w:rPr>
                <w:rFonts w:asciiTheme="minorHAnsi" w:hAnsiTheme="minorHAnsi" w:cstheme="minorHAnsi"/>
                <w:color w:val="C00000"/>
                <w:sz w:val="20"/>
                <w:szCs w:val="20"/>
                <w:u w:val="single"/>
                <w:lang w:val="es-ES"/>
              </w:rPr>
              <w:t>ingresarán al Fondo General de la Nación, en la cuenta bancaria especial para tales ingresos del Cuerpo de Bomberos de El Salvador</w:t>
            </w:r>
            <w:r w:rsidRPr="00FE0BFD">
              <w:rPr>
                <w:rFonts w:asciiTheme="minorHAnsi" w:hAnsiTheme="minorHAnsi" w:cstheme="minorHAnsi"/>
                <w:sz w:val="20"/>
                <w:szCs w:val="20"/>
                <w:lang w:val="es-ES"/>
              </w:rPr>
              <w:t>.</w:t>
            </w:r>
          </w:p>
        </w:tc>
      </w:tr>
      <w:tr w:rsidR="00FE0BFD" w:rsidTr="00FE0BFD" w14:paraId="2B4C6ED9" w14:textId="77777777">
        <w:tc>
          <w:tcPr>
            <w:tcW w:w="8828" w:type="dxa"/>
            <w:gridSpan w:val="2"/>
            <w:shd w:val="clear" w:color="auto" w:fill="FFC000"/>
          </w:tcPr>
          <w:p w:rsidRPr="00FE0BFD" w:rsidR="00FE0BFD" w:rsidP="00FE0BFD" w:rsidRDefault="00FE0BFD" w14:paraId="7F0CDB77" w14:textId="3CA1C9BC">
            <w:pPr>
              <w:pStyle w:val="NormalWeb"/>
              <w:jc w:val="center"/>
              <w:rPr>
                <w:rFonts w:asciiTheme="minorHAnsi" w:hAnsiTheme="minorHAnsi" w:cstheme="minorHAnsi"/>
                <w:b/>
                <w:bCs/>
                <w:sz w:val="20"/>
                <w:szCs w:val="20"/>
              </w:rPr>
            </w:pPr>
            <w:r>
              <w:rPr>
                <w:rFonts w:asciiTheme="minorHAnsi" w:hAnsiTheme="minorHAnsi" w:cstheme="minorHAnsi"/>
                <w:b/>
                <w:bCs/>
                <w:sz w:val="20"/>
                <w:szCs w:val="20"/>
              </w:rPr>
              <w:t>HECHO GENERADOR DEL IMPUESTO AD-VALOREM (Art. 41)</w:t>
            </w:r>
          </w:p>
        </w:tc>
      </w:tr>
      <w:tr w:rsidR="00FE0BFD" w:rsidTr="00FE0BFD" w14:paraId="5C107680" w14:textId="77777777">
        <w:tc>
          <w:tcPr>
            <w:tcW w:w="4414" w:type="dxa"/>
          </w:tcPr>
          <w:p w:rsidR="00FE0BFD" w:rsidP="002D1A03" w:rsidRDefault="00FE0BFD" w14:paraId="4522950E" w14:textId="171FDA12">
            <w:pPr>
              <w:jc w:val="both"/>
              <w:rPr>
                <w:rFonts w:asciiTheme="minorHAnsi" w:hAnsiTheme="minorHAnsi" w:cstheme="minorHAnsi"/>
                <w:sz w:val="20"/>
                <w:szCs w:val="20"/>
              </w:rPr>
            </w:pPr>
            <w:r w:rsidRPr="00FE0BFD">
              <w:rPr>
                <w:rFonts w:asciiTheme="minorHAnsi" w:hAnsiTheme="minorHAnsi" w:cstheme="minorHAnsi"/>
                <w:sz w:val="20"/>
                <w:szCs w:val="20"/>
              </w:rPr>
              <w:t>Constituye el Hecho Generador del impuesto Ad-Valorem, la contratación de todo tipo de seguros que se venda en el país; así́ como la extensión, renovación o modificación de las respectivas pólizas.</w:t>
            </w:r>
          </w:p>
          <w:p w:rsidRPr="00FE0BFD" w:rsidR="00FE0BFD" w:rsidP="002D1A03" w:rsidRDefault="00FE0BFD" w14:paraId="7F9B49BB" w14:textId="21D096F6">
            <w:pPr>
              <w:jc w:val="both"/>
              <w:rPr>
                <w:rFonts w:eastAsia="Times New Roman" w:asciiTheme="minorHAnsi" w:hAnsiTheme="minorHAnsi" w:cstheme="minorHAnsi"/>
                <w:sz w:val="20"/>
                <w:szCs w:val="20"/>
                <w:lang w:eastAsia="es-MX"/>
              </w:rPr>
            </w:pPr>
          </w:p>
        </w:tc>
        <w:tc>
          <w:tcPr>
            <w:tcW w:w="4414" w:type="dxa"/>
          </w:tcPr>
          <w:p w:rsidR="00FE0BFD" w:rsidP="002D1A03" w:rsidRDefault="00FE0BFD" w14:paraId="2E7455FA" w14:textId="77777777">
            <w:pPr>
              <w:pStyle w:val="NormalWeb"/>
              <w:jc w:val="both"/>
              <w:rPr>
                <w:rFonts w:asciiTheme="minorHAnsi" w:hAnsiTheme="minorHAnsi" w:cstheme="minorHAnsi"/>
                <w:sz w:val="20"/>
                <w:szCs w:val="20"/>
              </w:rPr>
            </w:pPr>
            <w:r w:rsidRPr="00FE0BFD">
              <w:rPr>
                <w:rFonts w:asciiTheme="minorHAnsi" w:hAnsiTheme="minorHAnsi" w:cstheme="minorHAnsi"/>
                <w:sz w:val="20"/>
                <w:szCs w:val="20"/>
              </w:rPr>
              <w:t>Constituye el Hecho Generador del impuesto Ad-Valorem, la contratación de todo tipo de seguros que se venda en el país; así como la extensión, renovación o modificación de las respectivas pólizas.</w:t>
            </w:r>
          </w:p>
          <w:p w:rsidRPr="00FE0BFD" w:rsidR="00FE0BFD" w:rsidP="002D1A03" w:rsidRDefault="00FE0BFD" w14:paraId="03688705" w14:textId="2D68F463">
            <w:pPr>
              <w:pStyle w:val="NormalWeb"/>
              <w:jc w:val="both"/>
              <w:rPr>
                <w:rFonts w:asciiTheme="minorHAnsi" w:hAnsiTheme="minorHAnsi" w:cstheme="minorHAnsi"/>
                <w:color w:val="C00000"/>
                <w:sz w:val="20"/>
                <w:szCs w:val="20"/>
                <w:u w:val="single"/>
              </w:rPr>
            </w:pPr>
            <w:r w:rsidRPr="00FE0BFD">
              <w:rPr>
                <w:rFonts w:asciiTheme="minorHAnsi" w:hAnsiTheme="minorHAnsi" w:cstheme="minorHAnsi"/>
                <w:color w:val="C00000"/>
                <w:sz w:val="20"/>
                <w:szCs w:val="20"/>
                <w:u w:val="single"/>
              </w:rPr>
              <w:t>Exclúyase de lo regulado en el inciso anterior, a los seguros contratados con relación a créditos hipotecarios, así como la extensión, renovación o modificación de sus respectivas pólizas.</w:t>
            </w:r>
          </w:p>
        </w:tc>
      </w:tr>
      <w:tr w:rsidR="00FE0BFD" w:rsidTr="00FE0BFD" w14:paraId="71903219" w14:textId="77777777">
        <w:tc>
          <w:tcPr>
            <w:tcW w:w="8828" w:type="dxa"/>
            <w:gridSpan w:val="2"/>
            <w:shd w:val="clear" w:color="auto" w:fill="FFC000"/>
          </w:tcPr>
          <w:p w:rsidRPr="00FE0BFD" w:rsidR="00FE0BFD" w:rsidP="00FE0BFD" w:rsidRDefault="00FE0BFD" w14:paraId="01D55E52" w14:textId="11BA6698">
            <w:pPr>
              <w:pStyle w:val="NormalWeb"/>
              <w:jc w:val="center"/>
              <w:rPr>
                <w:rFonts w:asciiTheme="minorHAnsi" w:hAnsiTheme="minorHAnsi" w:cstheme="minorHAnsi"/>
                <w:b/>
                <w:bCs/>
                <w:sz w:val="20"/>
                <w:szCs w:val="20"/>
              </w:rPr>
            </w:pPr>
            <w:r w:rsidRPr="00FE0BFD">
              <w:rPr>
                <w:rFonts w:asciiTheme="minorHAnsi" w:hAnsiTheme="minorHAnsi" w:cstheme="minorHAnsi"/>
                <w:b/>
                <w:bCs/>
                <w:sz w:val="20"/>
                <w:szCs w:val="20"/>
              </w:rPr>
              <w:t>ASIGNACIÓN PRESUPUESTARIA DEL IMPUESTO</w:t>
            </w:r>
            <w:r>
              <w:rPr>
                <w:rFonts w:asciiTheme="minorHAnsi" w:hAnsiTheme="minorHAnsi" w:cstheme="minorHAnsi"/>
                <w:b/>
                <w:bCs/>
                <w:sz w:val="20"/>
                <w:szCs w:val="20"/>
              </w:rPr>
              <w:t xml:space="preserve"> (Art. 47)</w:t>
            </w:r>
          </w:p>
        </w:tc>
      </w:tr>
      <w:tr w:rsidR="00FE0BFD" w:rsidTr="00FE0BFD" w14:paraId="0CD2C8F7" w14:textId="77777777">
        <w:tc>
          <w:tcPr>
            <w:tcW w:w="4414" w:type="dxa"/>
          </w:tcPr>
          <w:p w:rsidRPr="00FE0BFD" w:rsidR="00FE0BFD" w:rsidP="00FE0BFD" w:rsidRDefault="00FE0BFD" w14:paraId="5816A614" w14:textId="37E1EF79">
            <w:pPr>
              <w:jc w:val="both"/>
              <w:rPr>
                <w:rFonts w:asciiTheme="minorHAnsi" w:hAnsiTheme="minorHAnsi" w:cstheme="minorHAnsi"/>
                <w:color w:val="C00000"/>
                <w:sz w:val="20"/>
                <w:szCs w:val="20"/>
                <w:u w:val="single"/>
              </w:rPr>
            </w:pPr>
            <w:r w:rsidRPr="00FE0BFD">
              <w:rPr>
                <w:rFonts w:asciiTheme="minorHAnsi" w:hAnsiTheme="minorHAnsi" w:cstheme="minorHAnsi"/>
                <w:color w:val="C00000"/>
                <w:sz w:val="20"/>
                <w:szCs w:val="20"/>
                <w:u w:val="single"/>
              </w:rPr>
              <w:t xml:space="preserve">El importe del impuesto que ingresa de conformidad a esta ley al Fondo General de la Nación deberá ser manejado en una cuenta bancaria exclusiva para este impuesto y será transferido en un 75% al Cuerpo de Bomberos de El Salvador, desde la fecha que </w:t>
            </w:r>
            <w:proofErr w:type="gramStart"/>
            <w:r w:rsidRPr="00FE0BFD">
              <w:rPr>
                <w:rFonts w:asciiTheme="minorHAnsi" w:hAnsiTheme="minorHAnsi" w:cstheme="minorHAnsi"/>
                <w:color w:val="C00000"/>
                <w:sz w:val="20"/>
                <w:szCs w:val="20"/>
                <w:u w:val="single"/>
              </w:rPr>
              <w:t>entre en vigencia</w:t>
            </w:r>
            <w:proofErr w:type="gramEnd"/>
            <w:r w:rsidRPr="00FE0BFD">
              <w:rPr>
                <w:rFonts w:asciiTheme="minorHAnsi" w:hAnsiTheme="minorHAnsi" w:cstheme="minorHAnsi"/>
                <w:color w:val="C00000"/>
                <w:sz w:val="20"/>
                <w:szCs w:val="20"/>
                <w:u w:val="single"/>
              </w:rPr>
              <w:t xml:space="preserve"> este Capítulo y sus disposiciones relacionas.</w:t>
            </w:r>
          </w:p>
          <w:p w:rsidRPr="00FE0BFD" w:rsidR="00FE0BFD" w:rsidP="00FE0BFD" w:rsidRDefault="00FE0BFD" w14:paraId="65F3A7C9" w14:textId="0C9CF672">
            <w:pPr>
              <w:jc w:val="both"/>
              <w:rPr>
                <w:rFonts w:asciiTheme="minorHAnsi" w:hAnsiTheme="minorHAnsi" w:cstheme="minorHAnsi"/>
                <w:color w:val="C00000"/>
                <w:sz w:val="20"/>
                <w:szCs w:val="20"/>
                <w:u w:val="single"/>
              </w:rPr>
            </w:pPr>
            <w:r w:rsidRPr="00FE0BFD">
              <w:rPr>
                <w:rFonts w:asciiTheme="minorHAnsi" w:hAnsiTheme="minorHAnsi" w:cstheme="minorHAnsi"/>
                <w:color w:val="C00000"/>
                <w:sz w:val="20"/>
                <w:szCs w:val="20"/>
                <w:u w:val="single"/>
              </w:rPr>
              <w:t>Asimismo, el 25% será destinado al Ministerio de Gobernación y Desarrollo Territorial, para ser invertidos en actividades de la Dirección General de Protección Civil, Prevención y Mitigación de Desastres.</w:t>
            </w:r>
          </w:p>
          <w:p w:rsidRPr="00FE0BFD" w:rsidR="00FE0BFD" w:rsidP="00FE0BFD" w:rsidRDefault="00FE0BFD" w14:paraId="7B126C3E" w14:textId="5091EDAE">
            <w:pPr>
              <w:jc w:val="both"/>
              <w:rPr>
                <w:rFonts w:asciiTheme="minorHAnsi" w:hAnsiTheme="minorHAnsi" w:cstheme="minorHAnsi"/>
                <w:sz w:val="20"/>
                <w:szCs w:val="20"/>
              </w:rPr>
            </w:pPr>
            <w:r w:rsidRPr="00FE0BFD">
              <w:rPr>
                <w:rFonts w:asciiTheme="minorHAnsi" w:hAnsiTheme="minorHAnsi" w:cstheme="minorHAnsi"/>
                <w:sz w:val="20"/>
                <w:szCs w:val="20"/>
              </w:rPr>
              <w:t>El Ministerio de Hacienda deberá́ realizar el trámite correspondiente par</w:t>
            </w:r>
            <w:r>
              <w:rPr>
                <w:rFonts w:asciiTheme="minorHAnsi" w:hAnsiTheme="minorHAnsi" w:cstheme="minorHAnsi"/>
                <w:sz w:val="20"/>
                <w:szCs w:val="20"/>
              </w:rPr>
              <w:t xml:space="preserve">a </w:t>
            </w:r>
            <w:r w:rsidRPr="00FE0BFD">
              <w:rPr>
                <w:rFonts w:asciiTheme="minorHAnsi" w:hAnsiTheme="minorHAnsi" w:cstheme="minorHAnsi"/>
                <w:sz w:val="20"/>
                <w:szCs w:val="20"/>
              </w:rPr>
              <w:t>incorporar estos fondos en el Presupuesto General de la Nación</w:t>
            </w:r>
            <w:r>
              <w:rPr>
                <w:rFonts w:asciiTheme="minorHAnsi" w:hAnsiTheme="minorHAnsi" w:cstheme="minorHAnsi"/>
                <w:sz w:val="20"/>
                <w:szCs w:val="20"/>
              </w:rPr>
              <w:t>.</w:t>
            </w:r>
          </w:p>
        </w:tc>
        <w:tc>
          <w:tcPr>
            <w:tcW w:w="4414" w:type="dxa"/>
          </w:tcPr>
          <w:p w:rsidRPr="00FE0BFD" w:rsidR="00FE0BFD" w:rsidP="00FE0BFD" w:rsidRDefault="00FE0BFD" w14:paraId="0CCF6E9A" w14:textId="312ED007">
            <w:pPr>
              <w:pStyle w:val="NormalWeb"/>
              <w:rPr>
                <w:rFonts w:asciiTheme="minorHAnsi" w:hAnsiTheme="minorHAnsi" w:cstheme="minorHAnsi"/>
                <w:sz w:val="20"/>
                <w:szCs w:val="20"/>
              </w:rPr>
            </w:pPr>
            <w:r w:rsidRPr="00FE0BFD">
              <w:rPr>
                <w:rFonts w:asciiTheme="minorHAnsi" w:hAnsiTheme="minorHAnsi" w:cstheme="minorHAnsi"/>
                <w:sz w:val="20"/>
                <w:szCs w:val="20"/>
              </w:rPr>
              <w:t>El Ministerio de Hacienda deberá realizar el trámite correspondiente par</w:t>
            </w:r>
            <w:r>
              <w:rPr>
                <w:rFonts w:asciiTheme="minorHAnsi" w:hAnsiTheme="minorHAnsi" w:cstheme="minorHAnsi"/>
                <w:sz w:val="20"/>
                <w:szCs w:val="20"/>
              </w:rPr>
              <w:t xml:space="preserve">a </w:t>
            </w:r>
            <w:r w:rsidRPr="00FE0BFD">
              <w:rPr>
                <w:rFonts w:asciiTheme="minorHAnsi" w:hAnsiTheme="minorHAnsi" w:cstheme="minorHAnsi"/>
                <w:sz w:val="20"/>
                <w:szCs w:val="20"/>
              </w:rPr>
              <w:t>incorporar estos fondos en el Presupuesto General de la Nación.</w:t>
            </w:r>
          </w:p>
        </w:tc>
      </w:tr>
      <w:tr w:rsidR="00FE0BFD" w:rsidTr="00FE0BFD" w14:paraId="6E2CD905" w14:textId="77777777">
        <w:tc>
          <w:tcPr>
            <w:tcW w:w="8828" w:type="dxa"/>
            <w:gridSpan w:val="2"/>
            <w:shd w:val="clear" w:color="auto" w:fill="FFC000"/>
          </w:tcPr>
          <w:p w:rsidRPr="00FE0BFD" w:rsidR="00FE0BFD" w:rsidP="00FE0BFD" w:rsidRDefault="00FE0BFD" w14:paraId="7E6E7288" w14:textId="739DE972">
            <w:pPr>
              <w:pStyle w:val="NormalWeb"/>
              <w:jc w:val="center"/>
              <w:rPr>
                <w:rFonts w:asciiTheme="minorHAnsi" w:hAnsiTheme="minorHAnsi" w:cstheme="minorHAnsi"/>
                <w:b/>
                <w:bCs/>
                <w:sz w:val="20"/>
                <w:szCs w:val="20"/>
              </w:rPr>
            </w:pPr>
            <w:r w:rsidRPr="00FE0BFD">
              <w:rPr>
                <w:rFonts w:asciiTheme="minorHAnsi" w:hAnsiTheme="minorHAnsi" w:cstheme="minorHAnsi"/>
                <w:b/>
                <w:bCs/>
                <w:color w:val="000000" w:themeColor="text1"/>
                <w:sz w:val="20"/>
                <w:szCs w:val="20"/>
              </w:rPr>
              <w:t>FACULTAD DE FISCALIZACIÓN (Art. 48)</w:t>
            </w:r>
          </w:p>
        </w:tc>
      </w:tr>
      <w:tr w:rsidR="00FE0BFD" w:rsidTr="00FE0BFD" w14:paraId="72778B5C" w14:textId="77777777">
        <w:tc>
          <w:tcPr>
            <w:tcW w:w="4414" w:type="dxa"/>
          </w:tcPr>
          <w:p w:rsidRPr="00FE0BFD" w:rsidR="00FE0BFD" w:rsidP="00FE0BFD" w:rsidRDefault="00FE0BFD" w14:paraId="489EDD98" w14:textId="1CCE8072">
            <w:pPr>
              <w:jc w:val="both"/>
              <w:rPr>
                <w:rFonts w:asciiTheme="minorHAnsi" w:hAnsiTheme="minorHAnsi" w:cstheme="minorHAnsi"/>
                <w:color w:val="C00000"/>
                <w:sz w:val="20"/>
                <w:szCs w:val="20"/>
                <w:u w:val="single"/>
              </w:rPr>
            </w:pPr>
            <w:r>
              <w:rPr>
                <w:rFonts w:asciiTheme="minorHAnsi" w:hAnsiTheme="minorHAnsi" w:cstheme="minorHAnsi"/>
                <w:color w:val="C00000"/>
                <w:sz w:val="20"/>
                <w:szCs w:val="20"/>
                <w:u w:val="single"/>
              </w:rPr>
              <w:t>La superintendencia del Sistema Financiero y la Dirección General de Impuestos Internos, dentro del ámbito de sus respectivas competencias, fiscalizarán el cumplimiento de lo anterior, a efecto que se cumpla lo establecido en este capítulo; en caso de que el Cuerpo de Bomberos o la Dirección General de Protección Civil, Prevención y Mitigación de Desastres requiera información sobre los importes del impuesto podrá solicitarlo a las entidades mencionadas.</w:t>
            </w:r>
          </w:p>
        </w:tc>
        <w:tc>
          <w:tcPr>
            <w:tcW w:w="4414" w:type="dxa"/>
          </w:tcPr>
          <w:p w:rsidRPr="00FE0BFD" w:rsidR="00FE0BFD" w:rsidP="00FE0BFD" w:rsidRDefault="00FE0BFD" w14:paraId="11A7EE8E" w14:textId="39224D29">
            <w:pPr>
              <w:pStyle w:val="NormalWeb"/>
              <w:rPr>
                <w:rFonts w:asciiTheme="minorHAnsi" w:hAnsiTheme="minorHAnsi" w:cstheme="minorHAnsi"/>
                <w:sz w:val="20"/>
                <w:szCs w:val="20"/>
              </w:rPr>
            </w:pPr>
            <w:r>
              <w:rPr>
                <w:rFonts w:asciiTheme="minorHAnsi" w:hAnsiTheme="minorHAnsi" w:cstheme="minorHAnsi"/>
                <w:sz w:val="20"/>
                <w:szCs w:val="20"/>
              </w:rPr>
              <w:t>-</w:t>
            </w:r>
          </w:p>
        </w:tc>
      </w:tr>
      <w:tr w:rsidR="00FE0BFD" w:rsidTr="00FE0BFD" w14:paraId="5D114805" w14:textId="77777777">
        <w:tc>
          <w:tcPr>
            <w:tcW w:w="8828" w:type="dxa"/>
            <w:gridSpan w:val="2"/>
            <w:shd w:val="clear" w:color="auto" w:fill="FFC000"/>
          </w:tcPr>
          <w:p w:rsidRPr="00FE0BFD" w:rsidR="00FE0BFD" w:rsidP="00FE0BFD" w:rsidRDefault="00FE0BFD" w14:paraId="61999C62" w14:textId="2971EDA6">
            <w:pPr>
              <w:jc w:val="center"/>
              <w:rPr>
                <w:rFonts w:eastAsia="Times New Roman" w:asciiTheme="minorHAnsi" w:hAnsiTheme="minorHAnsi" w:cstheme="minorHAnsi"/>
                <w:b/>
                <w:bCs/>
                <w:sz w:val="20"/>
                <w:szCs w:val="20"/>
                <w:lang w:val="es-SV" w:eastAsia="es-MX"/>
              </w:rPr>
            </w:pPr>
            <w:r w:rsidRPr="00FE0BFD">
              <w:rPr>
                <w:rFonts w:eastAsia="Times New Roman" w:asciiTheme="minorHAnsi" w:hAnsiTheme="minorHAnsi" w:cstheme="minorHAnsi"/>
                <w:b/>
                <w:bCs/>
                <w:color w:val="000000" w:themeColor="text1"/>
                <w:sz w:val="20"/>
                <w:szCs w:val="20"/>
                <w:lang w:val="es-SV" w:eastAsia="es-MX"/>
              </w:rPr>
              <w:t>VIGENCIA (Art. 85)</w:t>
            </w:r>
          </w:p>
        </w:tc>
      </w:tr>
      <w:tr w:rsidR="00FE0BFD" w:rsidTr="00FE0BFD" w14:paraId="516C9F17" w14:textId="77777777">
        <w:tc>
          <w:tcPr>
            <w:tcW w:w="4414" w:type="dxa"/>
          </w:tcPr>
          <w:p w:rsidRPr="00FE0BFD" w:rsidR="00FE0BFD" w:rsidP="00FE0BFD" w:rsidRDefault="00FE0BFD" w14:paraId="12EB840C" w14:textId="194F1D0A">
            <w:pPr>
              <w:jc w:val="both"/>
              <w:rPr>
                <w:rFonts w:eastAsia="Times New Roman" w:asciiTheme="minorHAnsi" w:hAnsiTheme="minorHAnsi" w:cstheme="minorHAnsi"/>
                <w:sz w:val="20"/>
                <w:szCs w:val="20"/>
                <w:lang w:val="es-SV" w:eastAsia="es-MX"/>
              </w:rPr>
            </w:pPr>
            <w:r w:rsidRPr="00FE0BFD">
              <w:rPr>
                <w:rFonts w:eastAsia="Times New Roman" w:asciiTheme="minorHAnsi" w:hAnsiTheme="minorHAnsi" w:cstheme="minorHAnsi"/>
                <w:sz w:val="20"/>
                <w:szCs w:val="20"/>
                <w:lang w:eastAsia="es-MX"/>
              </w:rPr>
              <w:t xml:space="preserve">El presente decreto </w:t>
            </w:r>
            <w:r w:rsidRPr="00FE0BFD">
              <w:rPr>
                <w:rFonts w:eastAsia="Times New Roman" w:asciiTheme="minorHAnsi" w:hAnsiTheme="minorHAnsi" w:cstheme="minorHAnsi"/>
                <w:sz w:val="20"/>
                <w:szCs w:val="20"/>
                <w:lang w:val="es-SV" w:eastAsia="es-MX"/>
              </w:rPr>
              <w:t>entrará en vigencia 60 días después de su publicación en Diario Oficial</w:t>
            </w:r>
            <w:r w:rsidRPr="00FE0BFD">
              <w:rPr>
                <w:rFonts w:eastAsia="Times New Roman" w:asciiTheme="minorHAnsi" w:hAnsiTheme="minorHAnsi" w:cstheme="minorHAnsi"/>
                <w:sz w:val="20"/>
                <w:szCs w:val="20"/>
                <w:lang w:eastAsia="es-MX"/>
              </w:rPr>
              <w:t xml:space="preserve">, </w:t>
            </w:r>
            <w:r w:rsidRPr="00FE0BFD">
              <w:rPr>
                <w:rFonts w:eastAsia="Times New Roman" w:asciiTheme="minorHAnsi" w:hAnsiTheme="minorHAnsi" w:cstheme="minorHAnsi"/>
                <w:color w:val="C00000"/>
                <w:sz w:val="20"/>
                <w:szCs w:val="20"/>
                <w:u w:val="single"/>
                <w:lang w:eastAsia="es-MX"/>
              </w:rPr>
              <w:t>excepto el Capítulo IX y demás disposiciones relacionadas</w:t>
            </w:r>
            <w:r w:rsidRPr="00FE0BFD">
              <w:rPr>
                <w:rFonts w:eastAsia="Times New Roman" w:asciiTheme="minorHAnsi" w:hAnsiTheme="minorHAnsi" w:cstheme="minorHAnsi"/>
                <w:i/>
                <w:iCs/>
                <w:color w:val="C00000"/>
                <w:sz w:val="20"/>
                <w:szCs w:val="20"/>
                <w:u w:val="single"/>
                <w:lang w:eastAsia="es-MX"/>
              </w:rPr>
              <w:t xml:space="preserve"> con el impuesto ad-Valorem, las cuales entrarán en vigencia treinta días después de su publicación en el Diario Oficial.</w:t>
            </w:r>
          </w:p>
        </w:tc>
        <w:tc>
          <w:tcPr>
            <w:tcW w:w="4414" w:type="dxa"/>
          </w:tcPr>
          <w:p w:rsidRPr="00FE0BFD" w:rsidR="00FE0BFD" w:rsidP="00FE0BFD" w:rsidRDefault="00FE0BFD" w14:paraId="70358CEF" w14:textId="4756A253">
            <w:pPr>
              <w:jc w:val="both"/>
              <w:rPr>
                <w:rFonts w:eastAsia="Times New Roman" w:asciiTheme="minorHAnsi" w:hAnsiTheme="minorHAnsi" w:cstheme="minorHAnsi"/>
                <w:sz w:val="20"/>
                <w:szCs w:val="20"/>
                <w:lang w:val="es-SV" w:eastAsia="es-MX"/>
              </w:rPr>
            </w:pPr>
            <w:r w:rsidRPr="00FE0BFD">
              <w:rPr>
                <w:rFonts w:eastAsia="Times New Roman" w:asciiTheme="minorHAnsi" w:hAnsiTheme="minorHAnsi" w:cstheme="minorHAnsi"/>
                <w:sz w:val="20"/>
                <w:szCs w:val="20"/>
                <w:lang w:val="es-SV" w:eastAsia="es-MX"/>
              </w:rPr>
              <w:t>El presente Decreto entrará en vigencia 60 días después de su publicación en Diario Oficial.</w:t>
            </w:r>
          </w:p>
        </w:tc>
      </w:tr>
      <w:tr w:rsidR="00FE0BFD" w:rsidTr="00FE0BFD" w14:paraId="70D042F4" w14:textId="77777777">
        <w:tc>
          <w:tcPr>
            <w:tcW w:w="8828" w:type="dxa"/>
            <w:gridSpan w:val="2"/>
            <w:shd w:val="clear" w:color="auto" w:fill="FFC000"/>
          </w:tcPr>
          <w:p w:rsidRPr="00FE0BFD" w:rsidR="00FE0BFD" w:rsidP="00FE0BFD" w:rsidRDefault="00FE0BFD" w14:paraId="7818F732" w14:textId="21E66046">
            <w:pPr>
              <w:jc w:val="center"/>
              <w:rPr>
                <w:rFonts w:eastAsia="Times New Roman" w:asciiTheme="minorHAnsi" w:hAnsiTheme="minorHAnsi" w:cstheme="minorHAnsi"/>
                <w:b/>
                <w:bCs/>
                <w:sz w:val="20"/>
                <w:szCs w:val="20"/>
                <w:lang w:val="es-SV" w:eastAsia="es-MX"/>
              </w:rPr>
            </w:pPr>
            <w:r w:rsidRPr="00FE0BFD">
              <w:rPr>
                <w:rFonts w:eastAsia="Times New Roman" w:asciiTheme="minorHAnsi" w:hAnsiTheme="minorHAnsi" w:cstheme="minorHAnsi"/>
                <w:b/>
                <w:bCs/>
                <w:sz w:val="20"/>
                <w:szCs w:val="20"/>
                <w:lang w:val="es-SV" w:eastAsia="es-MX"/>
              </w:rPr>
              <w:t>REGLAMENTO (Art. 82)</w:t>
            </w:r>
          </w:p>
        </w:tc>
      </w:tr>
      <w:tr w:rsidR="00FE0BFD" w:rsidTr="00FE0BFD" w14:paraId="52EC80FD" w14:textId="77777777">
        <w:tc>
          <w:tcPr>
            <w:tcW w:w="4414" w:type="dxa"/>
          </w:tcPr>
          <w:p w:rsidRPr="00FE0BFD" w:rsidR="00FE0BFD" w:rsidP="00FE0BFD" w:rsidRDefault="00FE0BFD" w14:paraId="7BFB2E26" w14:textId="47E40CE0">
            <w:pPr>
              <w:jc w:val="both"/>
              <w:rPr>
                <w:rFonts w:eastAsia="Times New Roman" w:asciiTheme="minorHAnsi" w:hAnsiTheme="minorHAnsi" w:cstheme="minorHAnsi"/>
                <w:sz w:val="20"/>
                <w:szCs w:val="20"/>
                <w:lang w:eastAsia="es-MX"/>
              </w:rPr>
            </w:pPr>
            <w:r w:rsidRPr="00FE0BFD">
              <w:rPr>
                <w:rFonts w:eastAsia="Times New Roman" w:asciiTheme="minorHAnsi" w:hAnsiTheme="minorHAnsi" w:cstheme="minorHAnsi"/>
                <w:sz w:val="20"/>
                <w:szCs w:val="20"/>
                <w:lang w:val="es-SV" w:eastAsia="es-MX"/>
              </w:rPr>
              <w:t xml:space="preserve">El presidente de la República dictará el Reglamento de esta Ley </w:t>
            </w:r>
            <w:r w:rsidRPr="00FE0BFD">
              <w:rPr>
                <w:rFonts w:eastAsia="Times New Roman" w:asciiTheme="minorHAnsi" w:hAnsiTheme="minorHAnsi" w:cstheme="minorHAnsi"/>
                <w:color w:val="C00000"/>
                <w:sz w:val="20"/>
                <w:szCs w:val="20"/>
                <w:u w:val="single"/>
                <w:lang w:val="es-SV" w:eastAsia="es-MX"/>
              </w:rPr>
              <w:t>dentro de los noventa días</w:t>
            </w:r>
            <w:r w:rsidRPr="00FE0BFD">
              <w:rPr>
                <w:rFonts w:eastAsia="Times New Roman" w:asciiTheme="minorHAnsi" w:hAnsiTheme="minorHAnsi" w:cstheme="minorHAnsi"/>
                <w:color w:val="C00000"/>
                <w:sz w:val="20"/>
                <w:szCs w:val="20"/>
                <w:lang w:val="es-SV" w:eastAsia="es-MX"/>
              </w:rPr>
              <w:t xml:space="preserve"> </w:t>
            </w:r>
            <w:r w:rsidRPr="00FE0BFD">
              <w:rPr>
                <w:rFonts w:eastAsia="Times New Roman" w:asciiTheme="minorHAnsi" w:hAnsiTheme="minorHAnsi" w:cstheme="minorHAnsi"/>
                <w:sz w:val="20"/>
                <w:szCs w:val="20"/>
                <w:lang w:val="es-SV" w:eastAsia="es-MX"/>
              </w:rPr>
              <w:t>a partir de la vigencia de la misma.</w:t>
            </w:r>
          </w:p>
        </w:tc>
        <w:tc>
          <w:tcPr>
            <w:tcW w:w="4414" w:type="dxa"/>
          </w:tcPr>
          <w:p w:rsidRPr="00FE0BFD" w:rsidR="00FE0BFD" w:rsidP="00FE0BFD" w:rsidRDefault="00FE0BFD" w14:paraId="6E266B3A" w14:textId="6781641B">
            <w:pPr>
              <w:jc w:val="both"/>
              <w:rPr>
                <w:rFonts w:eastAsia="Times New Roman" w:asciiTheme="minorHAnsi" w:hAnsiTheme="minorHAnsi" w:cstheme="minorHAnsi"/>
                <w:sz w:val="20"/>
                <w:szCs w:val="20"/>
                <w:lang w:val="es-SV" w:eastAsia="es-MX"/>
              </w:rPr>
            </w:pPr>
            <w:r w:rsidRPr="00FE0BFD">
              <w:rPr>
                <w:rFonts w:eastAsia="Times New Roman" w:asciiTheme="minorHAnsi" w:hAnsiTheme="minorHAnsi" w:cstheme="minorHAnsi"/>
                <w:sz w:val="20"/>
                <w:szCs w:val="20"/>
                <w:lang w:val="es-SV" w:eastAsia="es-MX"/>
              </w:rPr>
              <w:t xml:space="preserve">El presidente de la República dictará el Reglamento de esta Ley </w:t>
            </w:r>
            <w:r w:rsidRPr="00FE0BFD">
              <w:rPr>
                <w:rFonts w:eastAsia="Times New Roman" w:asciiTheme="minorHAnsi" w:hAnsiTheme="minorHAnsi" w:cstheme="minorHAnsi"/>
                <w:color w:val="C00000"/>
                <w:sz w:val="20"/>
                <w:szCs w:val="20"/>
                <w:u w:val="single"/>
                <w:lang w:val="es-SV" w:eastAsia="es-MX"/>
              </w:rPr>
              <w:t>dentro de los sesenta días</w:t>
            </w:r>
            <w:r w:rsidRPr="00FE0BFD">
              <w:rPr>
                <w:rFonts w:eastAsia="Times New Roman" w:asciiTheme="minorHAnsi" w:hAnsiTheme="minorHAnsi" w:cstheme="minorHAnsi"/>
                <w:color w:val="C00000"/>
                <w:sz w:val="20"/>
                <w:szCs w:val="20"/>
                <w:lang w:val="es-SV" w:eastAsia="es-MX"/>
              </w:rPr>
              <w:t xml:space="preserve"> </w:t>
            </w:r>
            <w:r w:rsidRPr="00FE0BFD">
              <w:rPr>
                <w:rFonts w:eastAsia="Times New Roman" w:asciiTheme="minorHAnsi" w:hAnsiTheme="minorHAnsi" w:cstheme="minorHAnsi"/>
                <w:sz w:val="20"/>
                <w:szCs w:val="20"/>
                <w:lang w:val="es-SV" w:eastAsia="es-MX"/>
              </w:rPr>
              <w:t>a partir de la vigencia de la misma.</w:t>
            </w:r>
          </w:p>
        </w:tc>
      </w:tr>
    </w:tbl>
    <w:p w:rsidRPr="00FE0BFD" w:rsidR="00FE0BFD" w:rsidP="00FE0BFD" w:rsidRDefault="00FE0BFD" w14:paraId="58A68FD7" w14:textId="77777777">
      <w:pPr>
        <w:jc w:val="both"/>
        <w:rPr>
          <w:rFonts w:eastAsia="Times New Roman" w:cs="Times New Roman"/>
          <w:sz w:val="23"/>
          <w:szCs w:val="23"/>
          <w:lang w:val="es-SV" w:eastAsia="es-MX"/>
        </w:rPr>
      </w:pPr>
    </w:p>
    <w:sectPr w:rsidRPr="00FE0BFD" w:rsidR="00FE0BFD" w:rsidSect="0000250E">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74EF" w:rsidP="004A181B" w:rsidRDefault="000474EF" w14:paraId="1742DF79" w14:textId="77777777">
      <w:r>
        <w:separator/>
      </w:r>
    </w:p>
  </w:endnote>
  <w:endnote w:type="continuationSeparator" w:id="0">
    <w:p w:rsidR="000474EF" w:rsidP="004A181B" w:rsidRDefault="000474EF" w14:paraId="0EA80E41" w14:textId="77777777">
      <w:r>
        <w:continuationSeparator/>
      </w:r>
    </w:p>
  </w:endnote>
  <w:endnote w:type="continuationNotice" w:id="1">
    <w:p w:rsidR="000474EF" w:rsidRDefault="000474EF" w14:paraId="4EE43C6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Book">
    <w:altName w:val="Calibri"/>
    <w:charset w:val="00"/>
    <w:family w:val="auto"/>
    <w:pitch w:val="variable"/>
    <w:sig w:usb0="800000AF" w:usb1="5000204A" w:usb2="00000000" w:usb3="00000000" w:csb0="0000009B"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venir">
    <w:charset w:val="4D"/>
    <w:family w:val="swiss"/>
    <w:pitch w:val="variable"/>
    <w:sig w:usb0="800000AF" w:usb1="5000204A" w:usb2="00000000" w:usb3="00000000" w:csb0="0000009B" w:csb1="00000000"/>
  </w:font>
  <w:font w:name="Gotham Medium">
    <w:altName w:val="Calibri"/>
    <w:panose1 w:val="00000000000000000000"/>
    <w:charset w:val="00"/>
    <w:family w:val="auto"/>
    <w:notTrueType/>
    <w:pitch w:val="variable"/>
    <w:sig w:usb0="00000003" w:usb1="00000000" w:usb2="00000000" w:usb3="00000000" w:csb0="0000000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4404F" w:rsidP="004A181B" w:rsidRDefault="0074404F" w14:paraId="3879E367" w14:textId="770D98F0">
    <w:pPr>
      <w:pStyle w:val="Footer"/>
    </w:pPr>
  </w:p>
  <w:p w:rsidR="0074404F" w:rsidP="004A181B" w:rsidRDefault="00A24564" w14:paraId="3715A582" w14:textId="5FB125A6">
    <w:pPr>
      <w:pStyle w:val="Footer"/>
    </w:pPr>
    <w:r>
      <w:rPr>
        <w:noProof/>
      </w:rPr>
      <w:drawing>
        <wp:anchor distT="0" distB="0" distL="114300" distR="114300" simplePos="0" relativeHeight="251658241" behindDoc="0" locked="0" layoutInCell="1" allowOverlap="1" wp14:anchorId="76B41A45" wp14:editId="3258E5FD">
          <wp:simplePos x="0" y="0"/>
          <wp:positionH relativeFrom="margin">
            <wp:posOffset>-993775</wp:posOffset>
          </wp:positionH>
          <wp:positionV relativeFrom="margin">
            <wp:posOffset>7080348</wp:posOffset>
          </wp:positionV>
          <wp:extent cx="4515485" cy="1067435"/>
          <wp:effectExtent l="0" t="0" r="0" b="0"/>
          <wp:wrapSquare wrapText="bothSides"/>
          <wp:docPr id="3"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515485" cy="1067435"/>
                  </a:xfrm>
                  <a:prstGeom prst="rect">
                    <a:avLst/>
                  </a:prstGeom>
                </pic:spPr>
              </pic:pic>
            </a:graphicData>
          </a:graphic>
          <wp14:sizeRelH relativeFrom="margin">
            <wp14:pctWidth>0</wp14:pctWidth>
          </wp14:sizeRelH>
          <wp14:sizeRelV relativeFrom="margin">
            <wp14:pctHeight>0</wp14:pctHeight>
          </wp14:sizeRelV>
        </wp:anchor>
      </w:drawing>
    </w:r>
  </w:p>
  <w:p w:rsidR="0074404F" w:rsidP="004A181B" w:rsidRDefault="0074404F" w14:paraId="547B43D1" w14:textId="4E1526E1">
    <w:pPr>
      <w:pStyle w:val="Footer"/>
    </w:pPr>
  </w:p>
  <w:p w:rsidR="0074404F" w:rsidP="004A181B" w:rsidRDefault="0074404F" w14:paraId="17E58FBB" w14:textId="26D05CC1">
    <w:pPr>
      <w:pStyle w:val="Footer"/>
    </w:pPr>
  </w:p>
  <w:p w:rsidR="0074404F" w:rsidP="004A181B" w:rsidRDefault="0074404F" w14:paraId="5CC7B480" w14:textId="3C629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74EF" w:rsidP="004A181B" w:rsidRDefault="000474EF" w14:paraId="55B43D35" w14:textId="77777777">
      <w:r>
        <w:separator/>
      </w:r>
    </w:p>
  </w:footnote>
  <w:footnote w:type="continuationSeparator" w:id="0">
    <w:p w:rsidR="000474EF" w:rsidP="004A181B" w:rsidRDefault="000474EF" w14:paraId="6A522017" w14:textId="77777777">
      <w:r>
        <w:continuationSeparator/>
      </w:r>
    </w:p>
  </w:footnote>
  <w:footnote w:type="continuationNotice" w:id="1">
    <w:p w:rsidR="000474EF" w:rsidRDefault="000474EF" w14:paraId="5A70E8A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4404F" w:rsidP="004A181B" w:rsidRDefault="004C726C" w14:paraId="3423972C" w14:textId="77777777">
    <w:pPr>
      <w:pStyle w:val="Header"/>
    </w:pPr>
    <w:r>
      <w:rPr>
        <w:noProof/>
      </w:rPr>
      <w:drawing>
        <wp:anchor distT="0" distB="0" distL="114300" distR="114300" simplePos="0" relativeHeight="251658240" behindDoc="0" locked="0" layoutInCell="1" allowOverlap="1" wp14:anchorId="0F8277A1" wp14:editId="1B340B25">
          <wp:simplePos x="0" y="0"/>
          <wp:positionH relativeFrom="column">
            <wp:posOffset>-1262380</wp:posOffset>
          </wp:positionH>
          <wp:positionV relativeFrom="paragraph">
            <wp:posOffset>-642620</wp:posOffset>
          </wp:positionV>
          <wp:extent cx="8013065" cy="2614810"/>
          <wp:effectExtent l="0" t="0" r="635" b="190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T_HOJAS MEMBRETADAS_ENCABEZADO_2.jpg"/>
                  <pic:cNvPicPr/>
                </pic:nvPicPr>
                <pic:blipFill>
                  <a:blip r:embed="rId1">
                    <a:extLst>
                      <a:ext uri="{28A0092B-C50C-407E-A947-70E740481C1C}">
                        <a14:useLocalDpi xmlns:a14="http://schemas.microsoft.com/office/drawing/2010/main" val="0"/>
                      </a:ext>
                    </a:extLst>
                  </a:blip>
                  <a:stretch>
                    <a:fillRect/>
                  </a:stretch>
                </pic:blipFill>
                <pic:spPr>
                  <a:xfrm>
                    <a:off x="0" y="0"/>
                    <a:ext cx="8013065" cy="2614810"/>
                  </a:xfrm>
                  <a:prstGeom prst="rect">
                    <a:avLst/>
                  </a:prstGeom>
                </pic:spPr>
              </pic:pic>
            </a:graphicData>
          </a:graphic>
          <wp14:sizeRelH relativeFrom="page">
            <wp14:pctWidth>0</wp14:pctWidth>
          </wp14:sizeRelH>
          <wp14:sizeRelV relativeFrom="page">
            <wp14:pctHeight>0</wp14:pctHeight>
          </wp14:sizeRelV>
        </wp:anchor>
      </w:drawing>
    </w:r>
  </w:p>
  <w:p w:rsidR="0074404F" w:rsidP="004A181B" w:rsidRDefault="0074404F" w14:paraId="546B38AB" w14:textId="77777777">
    <w:pPr>
      <w:pStyle w:val="Header"/>
    </w:pPr>
  </w:p>
  <w:p w:rsidR="0074404F" w:rsidP="004A181B" w:rsidRDefault="0074404F" w14:paraId="3069CF1D" w14:textId="77777777">
    <w:pPr>
      <w:pStyle w:val="Header"/>
    </w:pPr>
  </w:p>
  <w:p w:rsidR="0074404F" w:rsidP="004A181B" w:rsidRDefault="0074404F" w14:paraId="663B60F4" w14:textId="77777777">
    <w:pPr>
      <w:pStyle w:val="Header"/>
    </w:pPr>
  </w:p>
  <w:p w:rsidR="0074404F" w:rsidP="004A181B" w:rsidRDefault="0074404F" w14:paraId="0F034D2E" w14:textId="77777777">
    <w:pPr>
      <w:pStyle w:val="Header"/>
    </w:pPr>
  </w:p>
  <w:p w:rsidR="0074404F" w:rsidP="004A181B" w:rsidRDefault="0074404F" w14:paraId="0CB49DB4" w14:textId="77777777">
    <w:pPr>
      <w:pStyle w:val="Header"/>
    </w:pPr>
  </w:p>
  <w:p w:rsidR="0074404F" w:rsidP="004A181B" w:rsidRDefault="0074404F" w14:paraId="0812BA84"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3wsizwg5Ci8f0R" int2:id="9aeYIdyY">
      <int2:state int2:value="Rejected" int2:type="LegacyProofing"/>
    </int2:textHash>
    <int2:bookmark int2:bookmarkName="_Int_9dt5KpPg" int2:invalidationBookmarkName="" int2:hashCode="+ZoMZfQI/hjMAH" int2:id="I618P7JJ">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859"/>
    <w:multiLevelType w:val="hybridMultilevel"/>
    <w:tmpl w:val="A2089D92"/>
    <w:lvl w:ilvl="0" w:tplc="0B1EDDEE">
      <w:start w:val="3"/>
      <w:numFmt w:val="bullet"/>
      <w:lvlText w:val="-"/>
      <w:lvlJc w:val="left"/>
      <w:pPr>
        <w:ind w:left="720" w:hanging="360"/>
      </w:pPr>
      <w:rPr>
        <w:rFonts w:hint="default" w:ascii="Avenir Book" w:hAnsi="Avenir Book" w:eastAsiaTheme="minorHAnsi" w:cstheme="minorBid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97328B6"/>
    <w:multiLevelType w:val="hybridMultilevel"/>
    <w:tmpl w:val="DC787F36"/>
    <w:lvl w:ilvl="0" w:tplc="A56E007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98449B7"/>
    <w:multiLevelType w:val="hybridMultilevel"/>
    <w:tmpl w:val="65B65B26"/>
    <w:lvl w:ilvl="0" w:tplc="9260E9E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7C7439"/>
    <w:multiLevelType w:val="hybridMultilevel"/>
    <w:tmpl w:val="DF4E4ACE"/>
    <w:lvl w:ilvl="0" w:tplc="4912CE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F77C19"/>
    <w:multiLevelType w:val="hybridMultilevel"/>
    <w:tmpl w:val="711481A0"/>
    <w:lvl w:ilvl="0" w:tplc="77DCB248">
      <w:start w:val="4"/>
      <w:numFmt w:val="bullet"/>
      <w:lvlText w:val="-"/>
      <w:lvlJc w:val="left"/>
      <w:pPr>
        <w:ind w:left="720" w:hanging="360"/>
      </w:pPr>
      <w:rPr>
        <w:rFonts w:hint="default" w:ascii="Avenir Book" w:hAnsi="Avenir Book" w:eastAsia="Times New Roman" w:cs="Times New Roman"/>
        <w:u w:val="none"/>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31F48D2"/>
    <w:multiLevelType w:val="hybridMultilevel"/>
    <w:tmpl w:val="E988B610"/>
    <w:lvl w:ilvl="0" w:tplc="9D74E4B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370BA8"/>
    <w:multiLevelType w:val="hybridMultilevel"/>
    <w:tmpl w:val="C6785B70"/>
    <w:lvl w:ilvl="0" w:tplc="3F16A45C">
      <w:start w:val="1"/>
      <w:numFmt w:val="bullet"/>
      <w:lvlText w:val="➔"/>
      <w:lvlJc w:val="left"/>
      <w:pPr>
        <w:ind w:left="1080" w:hanging="360"/>
      </w:pPr>
      <w:rPr>
        <w:rFonts w:hint="eastAsia" w:ascii="MS Gothic" w:hAnsi="MS Gothic" w:eastAsia="MS Gothic"/>
        <w:color w:val="447F94"/>
        <w:lang w:val="es-ES"/>
      </w:rPr>
    </w:lvl>
    <w:lvl w:ilvl="1" w:tplc="670C972C">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ECF1433"/>
    <w:multiLevelType w:val="hybridMultilevel"/>
    <w:tmpl w:val="19DA3C56"/>
    <w:lvl w:ilvl="0" w:tplc="0B1EDDEE">
      <w:start w:val="22"/>
      <w:numFmt w:val="bullet"/>
      <w:lvlText w:val="-"/>
      <w:lvlJc w:val="left"/>
      <w:pPr>
        <w:ind w:left="720" w:hanging="360"/>
      </w:pPr>
      <w:rPr>
        <w:rFonts w:hint="default" w:ascii="Avenir Book" w:hAnsi="Avenir Book" w:eastAsiaTheme="minorHAnsi" w:cstheme="minorBid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2CFE364F"/>
    <w:multiLevelType w:val="hybridMultilevel"/>
    <w:tmpl w:val="98707270"/>
    <w:lvl w:ilvl="0" w:tplc="3F16A45C">
      <w:start w:val="1"/>
      <w:numFmt w:val="bullet"/>
      <w:lvlText w:val="➔"/>
      <w:lvlJc w:val="left"/>
      <w:pPr>
        <w:ind w:left="720" w:hanging="360"/>
      </w:pPr>
      <w:rPr>
        <w:rFonts w:hint="eastAsia" w:ascii="MS Gothic" w:hAnsi="MS Gothic" w:eastAsia="MS Gothic"/>
        <w:color w:val="447F94"/>
        <w:lang w:val="es-ES"/>
      </w:rPr>
    </w:lvl>
    <w:lvl w:ilvl="1" w:tplc="3F16A45C">
      <w:start w:val="1"/>
      <w:numFmt w:val="bullet"/>
      <w:lvlText w:val="➔"/>
      <w:lvlJc w:val="left"/>
      <w:pPr>
        <w:ind w:left="720" w:hanging="360"/>
      </w:pPr>
      <w:rPr>
        <w:rFonts w:hint="eastAsia" w:ascii="MS Gothic" w:hAnsi="MS Gothic" w:eastAsia="MS Gothic"/>
        <w:color w:val="447F94"/>
        <w:lang w:val="es-ES"/>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39E7094C"/>
    <w:multiLevelType w:val="hybridMultilevel"/>
    <w:tmpl w:val="2FBC97A0"/>
    <w:lvl w:ilvl="0" w:tplc="FFFFFFFF">
      <w:start w:val="1"/>
      <w:numFmt w:val="bullet"/>
      <w:lvlText w:val="-"/>
      <w:lvlJc w:val="left"/>
      <w:pPr>
        <w:ind w:left="720" w:hanging="360"/>
      </w:pPr>
      <w:rPr>
        <w:rFonts w:hint="default" w:ascii="Calibri" w:hAnsi="Calibr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3B5F7A3E"/>
    <w:multiLevelType w:val="hybridMultilevel"/>
    <w:tmpl w:val="F9503EA8"/>
    <w:lvl w:ilvl="0" w:tplc="0B1EDDEE">
      <w:start w:val="22"/>
      <w:numFmt w:val="bullet"/>
      <w:lvlText w:val="-"/>
      <w:lvlJc w:val="left"/>
      <w:pPr>
        <w:ind w:left="720" w:hanging="360"/>
      </w:pPr>
      <w:rPr>
        <w:rFonts w:hint="default" w:ascii="Avenir Book" w:hAnsi="Avenir Book" w:eastAsiaTheme="minorHAnsi" w:cstheme="minorBid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45371664"/>
    <w:multiLevelType w:val="hybridMultilevel"/>
    <w:tmpl w:val="DC7AB50A"/>
    <w:lvl w:ilvl="0" w:tplc="37F41E0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846642"/>
    <w:multiLevelType w:val="hybridMultilevel"/>
    <w:tmpl w:val="64BCEF1A"/>
    <w:lvl w:ilvl="0" w:tplc="FFFFFFFF">
      <w:start w:val="1"/>
      <w:numFmt w:val="bullet"/>
      <w:lvlText w:val="➔"/>
      <w:lvlJc w:val="left"/>
      <w:pPr>
        <w:ind w:left="720" w:hanging="360"/>
      </w:pPr>
      <w:rPr>
        <w:rFonts w:hint="eastAsia" w:ascii="MS Gothic" w:hAnsi="MS Gothic" w:eastAsia="MS Gothic"/>
        <w:color w:val="447F94"/>
        <w:lang w:val="es-ES"/>
      </w:rPr>
    </w:lvl>
    <w:lvl w:ilvl="1" w:tplc="0B1EDDEE">
      <w:start w:val="22"/>
      <w:numFmt w:val="bullet"/>
      <w:lvlText w:val="-"/>
      <w:lvlJc w:val="left"/>
      <w:pPr>
        <w:ind w:left="720" w:hanging="360"/>
      </w:pPr>
      <w:rPr>
        <w:rFonts w:hint="default" w:ascii="Avenir Book" w:hAnsi="Avenir Book" w:eastAsiaTheme="minorHAnsi" w:cstheme="minorBidi"/>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585A317A"/>
    <w:multiLevelType w:val="hybridMultilevel"/>
    <w:tmpl w:val="BDB2F940"/>
    <w:lvl w:ilvl="0" w:tplc="0B1EDDEE">
      <w:start w:val="22"/>
      <w:numFmt w:val="bullet"/>
      <w:lvlText w:val="-"/>
      <w:lvlJc w:val="left"/>
      <w:pPr>
        <w:ind w:left="720" w:hanging="360"/>
      </w:pPr>
      <w:rPr>
        <w:rFonts w:hint="default" w:ascii="Avenir Book" w:hAnsi="Avenir Book" w:eastAsiaTheme="minorHAnsi" w:cstheme="minorBid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5B470E5A"/>
    <w:multiLevelType w:val="hybridMultilevel"/>
    <w:tmpl w:val="7068B01A"/>
    <w:lvl w:ilvl="0" w:tplc="0B1EDDEE">
      <w:start w:val="22"/>
      <w:numFmt w:val="bullet"/>
      <w:lvlText w:val="-"/>
      <w:lvlJc w:val="left"/>
      <w:pPr>
        <w:ind w:left="720" w:hanging="360"/>
      </w:pPr>
      <w:rPr>
        <w:rFonts w:hint="default" w:ascii="Avenir Book" w:hAnsi="Avenir Book" w:eastAsiaTheme="minorHAnsi" w:cstheme="minorBid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5CDC3772"/>
    <w:multiLevelType w:val="multilevel"/>
    <w:tmpl w:val="7EC6D8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DC85E96"/>
    <w:multiLevelType w:val="hybridMultilevel"/>
    <w:tmpl w:val="2DB6285A"/>
    <w:lvl w:ilvl="0" w:tplc="E30AA576">
      <w:start w:val="1"/>
      <w:numFmt w:val="decimal"/>
      <w:lvlText w:val="%1."/>
      <w:lvlJc w:val="left"/>
      <w:pPr>
        <w:ind w:left="1080" w:hanging="360"/>
      </w:pPr>
      <w:rPr>
        <w:rFonts w:hint="default" w:ascii="Avenir" w:hAnsi="Avenir"/>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0490094"/>
    <w:multiLevelType w:val="hybridMultilevel"/>
    <w:tmpl w:val="7D9C5752"/>
    <w:lvl w:ilvl="0" w:tplc="0B1EDDEE">
      <w:start w:val="22"/>
      <w:numFmt w:val="bullet"/>
      <w:lvlText w:val="-"/>
      <w:lvlJc w:val="left"/>
      <w:pPr>
        <w:ind w:left="720" w:hanging="360"/>
      </w:pPr>
      <w:rPr>
        <w:rFonts w:hint="default" w:ascii="Avenir Book" w:hAnsi="Avenir Book" w:eastAsiaTheme="minorHAnsi" w:cstheme="minorBidi"/>
        <w:color w:val="447F94"/>
        <w:lang w:val="es-ES"/>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7D5E58E7"/>
    <w:multiLevelType w:val="hybridMultilevel"/>
    <w:tmpl w:val="A4F6F850"/>
    <w:lvl w:ilvl="0" w:tplc="3F16A45C">
      <w:start w:val="1"/>
      <w:numFmt w:val="bullet"/>
      <w:lvlText w:val="➔"/>
      <w:lvlJc w:val="left"/>
      <w:pPr>
        <w:ind w:left="720" w:hanging="360"/>
      </w:pPr>
      <w:rPr>
        <w:rFonts w:hint="eastAsia" w:ascii="MS Gothic" w:hAnsi="MS Gothic" w:eastAsia="MS Gothic"/>
        <w:color w:val="447F94"/>
        <w:lang w:val="es-ES"/>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509877378">
    <w:abstractNumId w:val="0"/>
  </w:num>
  <w:num w:numId="2" w16cid:durableId="123471891">
    <w:abstractNumId w:val="9"/>
  </w:num>
  <w:num w:numId="3" w16cid:durableId="242765957">
    <w:abstractNumId w:val="15"/>
  </w:num>
  <w:num w:numId="4" w16cid:durableId="1561015426">
    <w:abstractNumId w:val="3"/>
  </w:num>
  <w:num w:numId="5" w16cid:durableId="981498680">
    <w:abstractNumId w:val="16"/>
  </w:num>
  <w:num w:numId="6" w16cid:durableId="1616063138">
    <w:abstractNumId w:val="6"/>
  </w:num>
  <w:num w:numId="7" w16cid:durableId="1766612348">
    <w:abstractNumId w:val="10"/>
  </w:num>
  <w:num w:numId="8" w16cid:durableId="1276863783">
    <w:abstractNumId w:val="13"/>
  </w:num>
  <w:num w:numId="9" w16cid:durableId="1476340858">
    <w:abstractNumId w:val="18"/>
  </w:num>
  <w:num w:numId="10" w16cid:durableId="403913185">
    <w:abstractNumId w:val="8"/>
  </w:num>
  <w:num w:numId="11" w16cid:durableId="1010527047">
    <w:abstractNumId w:val="2"/>
  </w:num>
  <w:num w:numId="12" w16cid:durableId="796995021">
    <w:abstractNumId w:val="14"/>
  </w:num>
  <w:num w:numId="13" w16cid:durableId="1353455114">
    <w:abstractNumId w:val="17"/>
  </w:num>
  <w:num w:numId="14" w16cid:durableId="1098059744">
    <w:abstractNumId w:val="12"/>
  </w:num>
  <w:num w:numId="15" w16cid:durableId="1195189420">
    <w:abstractNumId w:val="7"/>
  </w:num>
  <w:num w:numId="16" w16cid:durableId="1164474906">
    <w:abstractNumId w:val="4"/>
  </w:num>
  <w:num w:numId="17" w16cid:durableId="371882891">
    <w:abstractNumId w:val="1"/>
  </w:num>
  <w:num w:numId="18" w16cid:durableId="1449353921">
    <w:abstractNumId w:val="5"/>
  </w:num>
  <w:num w:numId="19" w16cid:durableId="2069301088">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9"/>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04F"/>
    <w:rsid w:val="000017D8"/>
    <w:rsid w:val="0000250E"/>
    <w:rsid w:val="00006090"/>
    <w:rsid w:val="000060DC"/>
    <w:rsid w:val="00007032"/>
    <w:rsid w:val="00007BDF"/>
    <w:rsid w:val="00015C72"/>
    <w:rsid w:val="00024547"/>
    <w:rsid w:val="000321D0"/>
    <w:rsid w:val="00040485"/>
    <w:rsid w:val="00043320"/>
    <w:rsid w:val="00044079"/>
    <w:rsid w:val="000474EF"/>
    <w:rsid w:val="000519A7"/>
    <w:rsid w:val="0005231E"/>
    <w:rsid w:val="00052417"/>
    <w:rsid w:val="0005505C"/>
    <w:rsid w:val="00071D26"/>
    <w:rsid w:val="0009599C"/>
    <w:rsid w:val="00097043"/>
    <w:rsid w:val="000A2DA3"/>
    <w:rsid w:val="000D4A4E"/>
    <w:rsid w:val="000F7754"/>
    <w:rsid w:val="001061D3"/>
    <w:rsid w:val="00114F83"/>
    <w:rsid w:val="0011684F"/>
    <w:rsid w:val="00122176"/>
    <w:rsid w:val="00140AA9"/>
    <w:rsid w:val="00152E16"/>
    <w:rsid w:val="00157251"/>
    <w:rsid w:val="00160823"/>
    <w:rsid w:val="001611FD"/>
    <w:rsid w:val="00175DD1"/>
    <w:rsid w:val="00190155"/>
    <w:rsid w:val="001A14C3"/>
    <w:rsid w:val="001B42F2"/>
    <w:rsid w:val="001B66BB"/>
    <w:rsid w:val="001C183E"/>
    <w:rsid w:val="001C28B6"/>
    <w:rsid w:val="001D1FDC"/>
    <w:rsid w:val="001E0DAD"/>
    <w:rsid w:val="001E1C83"/>
    <w:rsid w:val="00202BDE"/>
    <w:rsid w:val="00215108"/>
    <w:rsid w:val="00215D17"/>
    <w:rsid w:val="00226DC6"/>
    <w:rsid w:val="00237332"/>
    <w:rsid w:val="0025500B"/>
    <w:rsid w:val="00261D19"/>
    <w:rsid w:val="00282A25"/>
    <w:rsid w:val="002853C8"/>
    <w:rsid w:val="00287FB4"/>
    <w:rsid w:val="002953A3"/>
    <w:rsid w:val="00296165"/>
    <w:rsid w:val="002A50A7"/>
    <w:rsid w:val="002A5A0E"/>
    <w:rsid w:val="002B183D"/>
    <w:rsid w:val="002C04DD"/>
    <w:rsid w:val="002D1A03"/>
    <w:rsid w:val="002E5AC1"/>
    <w:rsid w:val="002F03C2"/>
    <w:rsid w:val="00302AE8"/>
    <w:rsid w:val="00307ACC"/>
    <w:rsid w:val="00310A5A"/>
    <w:rsid w:val="00313170"/>
    <w:rsid w:val="00314FEA"/>
    <w:rsid w:val="0033432B"/>
    <w:rsid w:val="00337A08"/>
    <w:rsid w:val="00341E5B"/>
    <w:rsid w:val="00344148"/>
    <w:rsid w:val="003630E4"/>
    <w:rsid w:val="00364543"/>
    <w:rsid w:val="003702A5"/>
    <w:rsid w:val="0038211C"/>
    <w:rsid w:val="003830E5"/>
    <w:rsid w:val="003843AA"/>
    <w:rsid w:val="003C075B"/>
    <w:rsid w:val="003C76CA"/>
    <w:rsid w:val="003E212D"/>
    <w:rsid w:val="00405DF3"/>
    <w:rsid w:val="0042295C"/>
    <w:rsid w:val="004441DF"/>
    <w:rsid w:val="00457677"/>
    <w:rsid w:val="00462438"/>
    <w:rsid w:val="004634CF"/>
    <w:rsid w:val="004651A1"/>
    <w:rsid w:val="00467E3E"/>
    <w:rsid w:val="00476740"/>
    <w:rsid w:val="00481288"/>
    <w:rsid w:val="004A181B"/>
    <w:rsid w:val="004A1EE3"/>
    <w:rsid w:val="004B4FFC"/>
    <w:rsid w:val="004B5800"/>
    <w:rsid w:val="004B5B38"/>
    <w:rsid w:val="004B7C96"/>
    <w:rsid w:val="004C1AAB"/>
    <w:rsid w:val="004C53A3"/>
    <w:rsid w:val="004C726C"/>
    <w:rsid w:val="004D3C0A"/>
    <w:rsid w:val="004E4C89"/>
    <w:rsid w:val="004F5ECC"/>
    <w:rsid w:val="004F62F2"/>
    <w:rsid w:val="00514056"/>
    <w:rsid w:val="005172BD"/>
    <w:rsid w:val="00523EBE"/>
    <w:rsid w:val="00527FE0"/>
    <w:rsid w:val="0053612A"/>
    <w:rsid w:val="00541C20"/>
    <w:rsid w:val="00543D63"/>
    <w:rsid w:val="0054672D"/>
    <w:rsid w:val="00551539"/>
    <w:rsid w:val="005565B6"/>
    <w:rsid w:val="00562D03"/>
    <w:rsid w:val="00564E0F"/>
    <w:rsid w:val="005722B2"/>
    <w:rsid w:val="00586BA0"/>
    <w:rsid w:val="00592ECB"/>
    <w:rsid w:val="005A418A"/>
    <w:rsid w:val="005B0AFA"/>
    <w:rsid w:val="005B4D07"/>
    <w:rsid w:val="005C0BFA"/>
    <w:rsid w:val="005C10F4"/>
    <w:rsid w:val="005C128F"/>
    <w:rsid w:val="005C133D"/>
    <w:rsid w:val="005C66ED"/>
    <w:rsid w:val="005D34C8"/>
    <w:rsid w:val="00601A01"/>
    <w:rsid w:val="006157B4"/>
    <w:rsid w:val="0063177C"/>
    <w:rsid w:val="006374DC"/>
    <w:rsid w:val="00637BAE"/>
    <w:rsid w:val="00641990"/>
    <w:rsid w:val="00651E7D"/>
    <w:rsid w:val="00654A3C"/>
    <w:rsid w:val="00661CC9"/>
    <w:rsid w:val="00661D2D"/>
    <w:rsid w:val="00663F15"/>
    <w:rsid w:val="00674443"/>
    <w:rsid w:val="00674D55"/>
    <w:rsid w:val="00681F51"/>
    <w:rsid w:val="00687000"/>
    <w:rsid w:val="006A0E20"/>
    <w:rsid w:val="006B01AC"/>
    <w:rsid w:val="006B1F66"/>
    <w:rsid w:val="006C3593"/>
    <w:rsid w:val="006C595E"/>
    <w:rsid w:val="006D2748"/>
    <w:rsid w:val="006D515E"/>
    <w:rsid w:val="006D78D5"/>
    <w:rsid w:val="006E1FAB"/>
    <w:rsid w:val="006E3D6C"/>
    <w:rsid w:val="006E7F9B"/>
    <w:rsid w:val="00700AB8"/>
    <w:rsid w:val="00711D0F"/>
    <w:rsid w:val="00716B29"/>
    <w:rsid w:val="007226AF"/>
    <w:rsid w:val="00727E8A"/>
    <w:rsid w:val="0074404F"/>
    <w:rsid w:val="00746BC5"/>
    <w:rsid w:val="00755E40"/>
    <w:rsid w:val="00766423"/>
    <w:rsid w:val="0079786F"/>
    <w:rsid w:val="007A60C2"/>
    <w:rsid w:val="007C367D"/>
    <w:rsid w:val="007D499C"/>
    <w:rsid w:val="007D6793"/>
    <w:rsid w:val="007E0DB1"/>
    <w:rsid w:val="007E593D"/>
    <w:rsid w:val="007E77CC"/>
    <w:rsid w:val="007F2E39"/>
    <w:rsid w:val="007F6776"/>
    <w:rsid w:val="00804A1C"/>
    <w:rsid w:val="008216EB"/>
    <w:rsid w:val="00822BF1"/>
    <w:rsid w:val="008432E3"/>
    <w:rsid w:val="008539E9"/>
    <w:rsid w:val="00860846"/>
    <w:rsid w:val="00877059"/>
    <w:rsid w:val="00886CA5"/>
    <w:rsid w:val="00891165"/>
    <w:rsid w:val="008A034C"/>
    <w:rsid w:val="008B0181"/>
    <w:rsid w:val="008B158F"/>
    <w:rsid w:val="008B47CE"/>
    <w:rsid w:val="008B495F"/>
    <w:rsid w:val="008C4C8C"/>
    <w:rsid w:val="008C5174"/>
    <w:rsid w:val="008C53CF"/>
    <w:rsid w:val="008D0760"/>
    <w:rsid w:val="008D4344"/>
    <w:rsid w:val="008D6946"/>
    <w:rsid w:val="008F0C5A"/>
    <w:rsid w:val="00900267"/>
    <w:rsid w:val="00900D4B"/>
    <w:rsid w:val="00911460"/>
    <w:rsid w:val="00913658"/>
    <w:rsid w:val="00922833"/>
    <w:rsid w:val="009275E4"/>
    <w:rsid w:val="00935757"/>
    <w:rsid w:val="00957CE0"/>
    <w:rsid w:val="00957EEE"/>
    <w:rsid w:val="009615BA"/>
    <w:rsid w:val="009648B6"/>
    <w:rsid w:val="009667C2"/>
    <w:rsid w:val="00967BF5"/>
    <w:rsid w:val="00985FF7"/>
    <w:rsid w:val="009B555F"/>
    <w:rsid w:val="009E29FB"/>
    <w:rsid w:val="009F2E8B"/>
    <w:rsid w:val="009F4D4F"/>
    <w:rsid w:val="009F54A4"/>
    <w:rsid w:val="009F5E84"/>
    <w:rsid w:val="009F711D"/>
    <w:rsid w:val="00A012D9"/>
    <w:rsid w:val="00A12BDD"/>
    <w:rsid w:val="00A16776"/>
    <w:rsid w:val="00A24564"/>
    <w:rsid w:val="00A278FA"/>
    <w:rsid w:val="00A41A1E"/>
    <w:rsid w:val="00A535DB"/>
    <w:rsid w:val="00A559CE"/>
    <w:rsid w:val="00A72D16"/>
    <w:rsid w:val="00A7380A"/>
    <w:rsid w:val="00A83B90"/>
    <w:rsid w:val="00A87238"/>
    <w:rsid w:val="00AA4390"/>
    <w:rsid w:val="00AA646F"/>
    <w:rsid w:val="00AA661C"/>
    <w:rsid w:val="00AC125F"/>
    <w:rsid w:val="00AC2F0C"/>
    <w:rsid w:val="00B02853"/>
    <w:rsid w:val="00B06FCD"/>
    <w:rsid w:val="00B114F4"/>
    <w:rsid w:val="00B22214"/>
    <w:rsid w:val="00B22B38"/>
    <w:rsid w:val="00B25301"/>
    <w:rsid w:val="00B36BD6"/>
    <w:rsid w:val="00B4509E"/>
    <w:rsid w:val="00B46A90"/>
    <w:rsid w:val="00B52213"/>
    <w:rsid w:val="00B56FD2"/>
    <w:rsid w:val="00B63D76"/>
    <w:rsid w:val="00B64FFF"/>
    <w:rsid w:val="00B7726A"/>
    <w:rsid w:val="00B93704"/>
    <w:rsid w:val="00BC46ED"/>
    <w:rsid w:val="00BD706C"/>
    <w:rsid w:val="00BE57F2"/>
    <w:rsid w:val="00BF3BDD"/>
    <w:rsid w:val="00BF63A7"/>
    <w:rsid w:val="00BF74F7"/>
    <w:rsid w:val="00C02E82"/>
    <w:rsid w:val="00C1523D"/>
    <w:rsid w:val="00C158DA"/>
    <w:rsid w:val="00C16459"/>
    <w:rsid w:val="00C17BCD"/>
    <w:rsid w:val="00C25BDC"/>
    <w:rsid w:val="00C27F08"/>
    <w:rsid w:val="00C47A53"/>
    <w:rsid w:val="00C55719"/>
    <w:rsid w:val="00C6143B"/>
    <w:rsid w:val="00C81943"/>
    <w:rsid w:val="00C845BE"/>
    <w:rsid w:val="00CA006B"/>
    <w:rsid w:val="00CA7133"/>
    <w:rsid w:val="00CD1C26"/>
    <w:rsid w:val="00CD61DC"/>
    <w:rsid w:val="00CE1A99"/>
    <w:rsid w:val="00CE357D"/>
    <w:rsid w:val="00CE41A9"/>
    <w:rsid w:val="00CF1330"/>
    <w:rsid w:val="00CF4FDE"/>
    <w:rsid w:val="00CF75CA"/>
    <w:rsid w:val="00D13BB8"/>
    <w:rsid w:val="00D6542C"/>
    <w:rsid w:val="00D67F64"/>
    <w:rsid w:val="00D721E8"/>
    <w:rsid w:val="00D9189A"/>
    <w:rsid w:val="00D923E7"/>
    <w:rsid w:val="00D9538C"/>
    <w:rsid w:val="00D95779"/>
    <w:rsid w:val="00DB11F3"/>
    <w:rsid w:val="00DC72BF"/>
    <w:rsid w:val="00DE2A2C"/>
    <w:rsid w:val="00DE3D51"/>
    <w:rsid w:val="00DE600F"/>
    <w:rsid w:val="00DE6BD0"/>
    <w:rsid w:val="00DF2BD1"/>
    <w:rsid w:val="00DF67C4"/>
    <w:rsid w:val="00E02CA1"/>
    <w:rsid w:val="00E05553"/>
    <w:rsid w:val="00E2083A"/>
    <w:rsid w:val="00E33B87"/>
    <w:rsid w:val="00E46A7F"/>
    <w:rsid w:val="00E552E4"/>
    <w:rsid w:val="00E6665C"/>
    <w:rsid w:val="00E77782"/>
    <w:rsid w:val="00E825F6"/>
    <w:rsid w:val="00E836E0"/>
    <w:rsid w:val="00E878C0"/>
    <w:rsid w:val="00E9144A"/>
    <w:rsid w:val="00EC03EA"/>
    <w:rsid w:val="00ED7561"/>
    <w:rsid w:val="00EE0B0B"/>
    <w:rsid w:val="00EE15A6"/>
    <w:rsid w:val="00EE18C4"/>
    <w:rsid w:val="00F24FF1"/>
    <w:rsid w:val="00F30682"/>
    <w:rsid w:val="00F30EB2"/>
    <w:rsid w:val="00F33250"/>
    <w:rsid w:val="00F3444D"/>
    <w:rsid w:val="00F34FF9"/>
    <w:rsid w:val="00F36BDF"/>
    <w:rsid w:val="00F461E2"/>
    <w:rsid w:val="00F469D7"/>
    <w:rsid w:val="00F47F1B"/>
    <w:rsid w:val="00F72E05"/>
    <w:rsid w:val="00F7765B"/>
    <w:rsid w:val="00F81087"/>
    <w:rsid w:val="00F90CD2"/>
    <w:rsid w:val="00F9491A"/>
    <w:rsid w:val="00F95DD4"/>
    <w:rsid w:val="00FA00F5"/>
    <w:rsid w:val="00FA59EB"/>
    <w:rsid w:val="00FE0BFD"/>
    <w:rsid w:val="00FF196C"/>
    <w:rsid w:val="00FF6A86"/>
    <w:rsid w:val="02E768B3"/>
    <w:rsid w:val="02F3B5F4"/>
    <w:rsid w:val="050AC912"/>
    <w:rsid w:val="05DC7066"/>
    <w:rsid w:val="0749E184"/>
    <w:rsid w:val="08D3D4FE"/>
    <w:rsid w:val="09817CAA"/>
    <w:rsid w:val="0A7D8637"/>
    <w:rsid w:val="0C1D8578"/>
    <w:rsid w:val="0C5EBDC1"/>
    <w:rsid w:val="0CD43E07"/>
    <w:rsid w:val="0E4D65E9"/>
    <w:rsid w:val="102BC4C1"/>
    <w:rsid w:val="106C33BC"/>
    <w:rsid w:val="123B27C2"/>
    <w:rsid w:val="141CB95B"/>
    <w:rsid w:val="143D03FA"/>
    <w:rsid w:val="160B6183"/>
    <w:rsid w:val="1764015D"/>
    <w:rsid w:val="17C58445"/>
    <w:rsid w:val="18E8A29A"/>
    <w:rsid w:val="1ABF5155"/>
    <w:rsid w:val="1DD4D678"/>
    <w:rsid w:val="1F0A038A"/>
    <w:rsid w:val="2008758F"/>
    <w:rsid w:val="21651178"/>
    <w:rsid w:val="21DF571B"/>
    <w:rsid w:val="22D28296"/>
    <w:rsid w:val="245723D3"/>
    <w:rsid w:val="256ACCBE"/>
    <w:rsid w:val="2769B39E"/>
    <w:rsid w:val="29438A82"/>
    <w:rsid w:val="2A0E7DD8"/>
    <w:rsid w:val="2B4EF174"/>
    <w:rsid w:val="2BD0287E"/>
    <w:rsid w:val="2C359CDD"/>
    <w:rsid w:val="2D8A4B40"/>
    <w:rsid w:val="2EF26084"/>
    <w:rsid w:val="2F27AF38"/>
    <w:rsid w:val="2FC5A50C"/>
    <w:rsid w:val="2FC963B2"/>
    <w:rsid w:val="34B9F941"/>
    <w:rsid w:val="358D3DC9"/>
    <w:rsid w:val="378F1A01"/>
    <w:rsid w:val="3A031D7B"/>
    <w:rsid w:val="3A1FA974"/>
    <w:rsid w:val="3AB61764"/>
    <w:rsid w:val="3B94D547"/>
    <w:rsid w:val="3FE74231"/>
    <w:rsid w:val="4135B446"/>
    <w:rsid w:val="42E10F41"/>
    <w:rsid w:val="431A8CD5"/>
    <w:rsid w:val="44114425"/>
    <w:rsid w:val="45662559"/>
    <w:rsid w:val="47A939DA"/>
    <w:rsid w:val="4863B10F"/>
    <w:rsid w:val="4B5D7E1F"/>
    <w:rsid w:val="4BBA6E7B"/>
    <w:rsid w:val="4C0BE57C"/>
    <w:rsid w:val="4D2420F3"/>
    <w:rsid w:val="5062E4F2"/>
    <w:rsid w:val="50A7DBE1"/>
    <w:rsid w:val="512912EB"/>
    <w:rsid w:val="53402609"/>
    <w:rsid w:val="55ED4175"/>
    <w:rsid w:val="57DFA843"/>
    <w:rsid w:val="57E3A452"/>
    <w:rsid w:val="58289B41"/>
    <w:rsid w:val="5A22BCC4"/>
    <w:rsid w:val="5AC0E569"/>
    <w:rsid w:val="5AC4A40F"/>
    <w:rsid w:val="5BF4D8F3"/>
    <w:rsid w:val="5EB661F7"/>
    <w:rsid w:val="5FA19FEC"/>
    <w:rsid w:val="61637D63"/>
    <w:rsid w:val="628A5A5E"/>
    <w:rsid w:val="634112ED"/>
    <w:rsid w:val="63F7CB7C"/>
    <w:rsid w:val="6581BEF6"/>
    <w:rsid w:val="68CB6F70"/>
    <w:rsid w:val="6B06C93C"/>
    <w:rsid w:val="6DED623C"/>
    <w:rsid w:val="6DF8DB97"/>
    <w:rsid w:val="6F0C8482"/>
    <w:rsid w:val="71A1A681"/>
    <w:rsid w:val="747B28F2"/>
    <w:rsid w:val="75CBDB46"/>
    <w:rsid w:val="799C47D8"/>
    <w:rsid w:val="7BD7FBB3"/>
    <w:rsid w:val="7CB65F87"/>
    <w:rsid w:val="7CC3126A"/>
    <w:rsid w:val="7D74D2CB"/>
    <w:rsid w:val="7FA871E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EFF87"/>
  <w15:chartTrackingRefBased/>
  <w15:docId w15:val="{6AC41D37-6BBE-4098-825C-7051E82799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s-S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181B"/>
    <w:rPr>
      <w:rFonts w:ascii="Avenir Book" w:hAnsi="Avenir Book"/>
      <w:lang w:val="es-ES"/>
    </w:rPr>
  </w:style>
  <w:style w:type="paragraph" w:styleId="Heading1">
    <w:name w:val="heading 1"/>
    <w:basedOn w:val="Normal"/>
    <w:next w:val="Normal"/>
    <w:link w:val="Heading1Char"/>
    <w:uiPriority w:val="9"/>
    <w:qFormat/>
    <w:rsid w:val="004A181B"/>
    <w:pPr>
      <w:outlineLvl w:val="0"/>
    </w:pPr>
    <w:rPr>
      <w:rFonts w:ascii="Gotham Medium" w:hAnsi="Gotham Medium"/>
      <w:sz w:val="40"/>
      <w:szCs w:val="40"/>
    </w:rPr>
  </w:style>
  <w:style w:type="paragraph" w:styleId="Heading2">
    <w:name w:val="heading 2"/>
    <w:basedOn w:val="Normal"/>
    <w:next w:val="Normal"/>
    <w:link w:val="Heading2Char"/>
    <w:uiPriority w:val="9"/>
    <w:unhideWhenUsed/>
    <w:qFormat/>
    <w:rsid w:val="004A181B"/>
    <w:pPr>
      <w:outlineLvl w:val="1"/>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4404F"/>
    <w:pPr>
      <w:tabs>
        <w:tab w:val="center" w:pos="4419"/>
        <w:tab w:val="right" w:pos="8838"/>
      </w:tabs>
    </w:pPr>
  </w:style>
  <w:style w:type="character" w:styleId="HeaderChar" w:customStyle="1">
    <w:name w:val="Header Char"/>
    <w:basedOn w:val="DefaultParagraphFont"/>
    <w:link w:val="Header"/>
    <w:uiPriority w:val="99"/>
    <w:rsid w:val="0074404F"/>
  </w:style>
  <w:style w:type="paragraph" w:styleId="Footer">
    <w:name w:val="footer"/>
    <w:basedOn w:val="Normal"/>
    <w:link w:val="FooterChar"/>
    <w:uiPriority w:val="99"/>
    <w:unhideWhenUsed/>
    <w:rsid w:val="0074404F"/>
    <w:pPr>
      <w:tabs>
        <w:tab w:val="center" w:pos="4419"/>
        <w:tab w:val="right" w:pos="8838"/>
      </w:tabs>
    </w:pPr>
  </w:style>
  <w:style w:type="character" w:styleId="FooterChar" w:customStyle="1">
    <w:name w:val="Footer Char"/>
    <w:basedOn w:val="DefaultParagraphFont"/>
    <w:link w:val="Footer"/>
    <w:uiPriority w:val="99"/>
    <w:rsid w:val="0074404F"/>
  </w:style>
  <w:style w:type="paragraph" w:styleId="Title">
    <w:name w:val="Title"/>
    <w:basedOn w:val="Normal"/>
    <w:next w:val="Normal"/>
    <w:link w:val="TitleChar"/>
    <w:uiPriority w:val="10"/>
    <w:qFormat/>
    <w:rsid w:val="004A181B"/>
    <w:rPr>
      <w:rFonts w:ascii="Gotham Medium" w:hAnsi="Gotham Medium"/>
      <w:sz w:val="56"/>
      <w:szCs w:val="56"/>
      <w:lang w:val="en-US"/>
    </w:rPr>
  </w:style>
  <w:style w:type="character" w:styleId="TitleChar" w:customStyle="1">
    <w:name w:val="Title Char"/>
    <w:basedOn w:val="DefaultParagraphFont"/>
    <w:link w:val="Title"/>
    <w:uiPriority w:val="10"/>
    <w:rsid w:val="004A181B"/>
    <w:rPr>
      <w:rFonts w:ascii="Gotham Medium" w:hAnsi="Gotham Medium"/>
      <w:sz w:val="56"/>
      <w:szCs w:val="56"/>
      <w:lang w:val="en-US"/>
    </w:rPr>
  </w:style>
  <w:style w:type="character" w:styleId="Heading1Char" w:customStyle="1">
    <w:name w:val="Heading 1 Char"/>
    <w:basedOn w:val="DefaultParagraphFont"/>
    <w:link w:val="Heading1"/>
    <w:uiPriority w:val="9"/>
    <w:rsid w:val="004A181B"/>
    <w:rPr>
      <w:rFonts w:ascii="Gotham Medium" w:hAnsi="Gotham Medium"/>
      <w:sz w:val="40"/>
      <w:szCs w:val="40"/>
      <w:lang w:val="es-ES"/>
    </w:rPr>
  </w:style>
  <w:style w:type="character" w:styleId="Heading2Char" w:customStyle="1">
    <w:name w:val="Heading 2 Char"/>
    <w:basedOn w:val="DefaultParagraphFont"/>
    <w:link w:val="Heading2"/>
    <w:uiPriority w:val="9"/>
    <w:rsid w:val="004A181B"/>
    <w:rPr>
      <w:rFonts w:ascii="Avenir Book" w:hAnsi="Avenir Book"/>
      <w:b/>
      <w:bCs/>
      <w:sz w:val="28"/>
      <w:szCs w:val="28"/>
      <w:lang w:val="es-ES"/>
    </w:rPr>
  </w:style>
  <w:style w:type="paragraph" w:styleId="ListParagraph">
    <w:name w:val="List Paragraph"/>
    <w:basedOn w:val="Normal"/>
    <w:uiPriority w:val="34"/>
    <w:qFormat/>
    <w:rsid w:val="00FE0BFD"/>
    <w:pPr>
      <w:ind w:left="720"/>
      <w:contextualSpacing/>
    </w:pPr>
  </w:style>
  <w:style w:type="paragraph" w:styleId="NormalWeb">
    <w:name w:val="Normal (Web)"/>
    <w:basedOn w:val="Normal"/>
    <w:uiPriority w:val="99"/>
    <w:unhideWhenUsed/>
    <w:rsid w:val="00FE0BFD"/>
    <w:pPr>
      <w:spacing w:before="100" w:beforeAutospacing="1" w:after="100" w:afterAutospacing="1"/>
    </w:pPr>
    <w:rPr>
      <w:rFonts w:ascii="Times New Roman" w:hAnsi="Times New Roman" w:eastAsia="Times New Roman" w:cs="Times New Roman"/>
      <w:lang w:val="es-SV" w:eastAsia="es-MX"/>
    </w:rPr>
  </w:style>
  <w:style w:type="table" w:styleId="TableGrid">
    <w:name w:val="Table Grid"/>
    <w:basedOn w:val="TableNormal"/>
    <w:uiPriority w:val="39"/>
    <w:rsid w:val="00FE0BF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2099">
      <w:bodyDiv w:val="1"/>
      <w:marLeft w:val="0"/>
      <w:marRight w:val="0"/>
      <w:marTop w:val="0"/>
      <w:marBottom w:val="0"/>
      <w:divBdr>
        <w:top w:val="none" w:sz="0" w:space="0" w:color="auto"/>
        <w:left w:val="none" w:sz="0" w:space="0" w:color="auto"/>
        <w:bottom w:val="none" w:sz="0" w:space="0" w:color="auto"/>
        <w:right w:val="none" w:sz="0" w:space="0" w:color="auto"/>
      </w:divBdr>
      <w:divsChild>
        <w:div w:id="656689534">
          <w:marLeft w:val="0"/>
          <w:marRight w:val="0"/>
          <w:marTop w:val="0"/>
          <w:marBottom w:val="0"/>
          <w:divBdr>
            <w:top w:val="none" w:sz="0" w:space="0" w:color="auto"/>
            <w:left w:val="none" w:sz="0" w:space="0" w:color="auto"/>
            <w:bottom w:val="none" w:sz="0" w:space="0" w:color="auto"/>
            <w:right w:val="none" w:sz="0" w:space="0" w:color="auto"/>
          </w:divBdr>
          <w:divsChild>
            <w:div w:id="1905601854">
              <w:marLeft w:val="0"/>
              <w:marRight w:val="0"/>
              <w:marTop w:val="0"/>
              <w:marBottom w:val="0"/>
              <w:divBdr>
                <w:top w:val="none" w:sz="0" w:space="0" w:color="auto"/>
                <w:left w:val="none" w:sz="0" w:space="0" w:color="auto"/>
                <w:bottom w:val="none" w:sz="0" w:space="0" w:color="auto"/>
                <w:right w:val="none" w:sz="0" w:space="0" w:color="auto"/>
              </w:divBdr>
              <w:divsChild>
                <w:div w:id="12894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0604">
      <w:bodyDiv w:val="1"/>
      <w:marLeft w:val="0"/>
      <w:marRight w:val="0"/>
      <w:marTop w:val="0"/>
      <w:marBottom w:val="0"/>
      <w:divBdr>
        <w:top w:val="none" w:sz="0" w:space="0" w:color="auto"/>
        <w:left w:val="none" w:sz="0" w:space="0" w:color="auto"/>
        <w:bottom w:val="none" w:sz="0" w:space="0" w:color="auto"/>
        <w:right w:val="none" w:sz="0" w:space="0" w:color="auto"/>
      </w:divBdr>
      <w:divsChild>
        <w:div w:id="792865028">
          <w:marLeft w:val="0"/>
          <w:marRight w:val="0"/>
          <w:marTop w:val="0"/>
          <w:marBottom w:val="0"/>
          <w:divBdr>
            <w:top w:val="none" w:sz="0" w:space="0" w:color="auto"/>
            <w:left w:val="none" w:sz="0" w:space="0" w:color="auto"/>
            <w:bottom w:val="none" w:sz="0" w:space="0" w:color="auto"/>
            <w:right w:val="none" w:sz="0" w:space="0" w:color="auto"/>
          </w:divBdr>
          <w:divsChild>
            <w:div w:id="370224573">
              <w:marLeft w:val="0"/>
              <w:marRight w:val="0"/>
              <w:marTop w:val="0"/>
              <w:marBottom w:val="0"/>
              <w:divBdr>
                <w:top w:val="none" w:sz="0" w:space="0" w:color="auto"/>
                <w:left w:val="none" w:sz="0" w:space="0" w:color="auto"/>
                <w:bottom w:val="none" w:sz="0" w:space="0" w:color="auto"/>
                <w:right w:val="none" w:sz="0" w:space="0" w:color="auto"/>
              </w:divBdr>
              <w:divsChild>
                <w:div w:id="15589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6144">
      <w:bodyDiv w:val="1"/>
      <w:marLeft w:val="0"/>
      <w:marRight w:val="0"/>
      <w:marTop w:val="0"/>
      <w:marBottom w:val="0"/>
      <w:divBdr>
        <w:top w:val="none" w:sz="0" w:space="0" w:color="auto"/>
        <w:left w:val="none" w:sz="0" w:space="0" w:color="auto"/>
        <w:bottom w:val="none" w:sz="0" w:space="0" w:color="auto"/>
        <w:right w:val="none" w:sz="0" w:space="0" w:color="auto"/>
      </w:divBdr>
      <w:divsChild>
        <w:div w:id="843667492">
          <w:marLeft w:val="0"/>
          <w:marRight w:val="0"/>
          <w:marTop w:val="0"/>
          <w:marBottom w:val="0"/>
          <w:divBdr>
            <w:top w:val="none" w:sz="0" w:space="0" w:color="auto"/>
            <w:left w:val="none" w:sz="0" w:space="0" w:color="auto"/>
            <w:bottom w:val="none" w:sz="0" w:space="0" w:color="auto"/>
            <w:right w:val="none" w:sz="0" w:space="0" w:color="auto"/>
          </w:divBdr>
          <w:divsChild>
            <w:div w:id="477572931">
              <w:marLeft w:val="0"/>
              <w:marRight w:val="0"/>
              <w:marTop w:val="0"/>
              <w:marBottom w:val="0"/>
              <w:divBdr>
                <w:top w:val="none" w:sz="0" w:space="0" w:color="auto"/>
                <w:left w:val="none" w:sz="0" w:space="0" w:color="auto"/>
                <w:bottom w:val="none" w:sz="0" w:space="0" w:color="auto"/>
                <w:right w:val="none" w:sz="0" w:space="0" w:color="auto"/>
              </w:divBdr>
              <w:divsChild>
                <w:div w:id="21371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925995">
      <w:bodyDiv w:val="1"/>
      <w:marLeft w:val="0"/>
      <w:marRight w:val="0"/>
      <w:marTop w:val="0"/>
      <w:marBottom w:val="0"/>
      <w:divBdr>
        <w:top w:val="none" w:sz="0" w:space="0" w:color="auto"/>
        <w:left w:val="none" w:sz="0" w:space="0" w:color="auto"/>
        <w:bottom w:val="none" w:sz="0" w:space="0" w:color="auto"/>
        <w:right w:val="none" w:sz="0" w:space="0" w:color="auto"/>
      </w:divBdr>
      <w:divsChild>
        <w:div w:id="8651046">
          <w:marLeft w:val="0"/>
          <w:marRight w:val="0"/>
          <w:marTop w:val="0"/>
          <w:marBottom w:val="0"/>
          <w:divBdr>
            <w:top w:val="none" w:sz="0" w:space="0" w:color="auto"/>
            <w:left w:val="none" w:sz="0" w:space="0" w:color="auto"/>
            <w:bottom w:val="none" w:sz="0" w:space="0" w:color="auto"/>
            <w:right w:val="none" w:sz="0" w:space="0" w:color="auto"/>
          </w:divBdr>
          <w:divsChild>
            <w:div w:id="1283076336">
              <w:marLeft w:val="0"/>
              <w:marRight w:val="0"/>
              <w:marTop w:val="0"/>
              <w:marBottom w:val="0"/>
              <w:divBdr>
                <w:top w:val="none" w:sz="0" w:space="0" w:color="auto"/>
                <w:left w:val="none" w:sz="0" w:space="0" w:color="auto"/>
                <w:bottom w:val="none" w:sz="0" w:space="0" w:color="auto"/>
                <w:right w:val="none" w:sz="0" w:space="0" w:color="auto"/>
              </w:divBdr>
              <w:divsChild>
                <w:div w:id="49349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854348">
      <w:bodyDiv w:val="1"/>
      <w:marLeft w:val="0"/>
      <w:marRight w:val="0"/>
      <w:marTop w:val="0"/>
      <w:marBottom w:val="0"/>
      <w:divBdr>
        <w:top w:val="none" w:sz="0" w:space="0" w:color="auto"/>
        <w:left w:val="none" w:sz="0" w:space="0" w:color="auto"/>
        <w:bottom w:val="none" w:sz="0" w:space="0" w:color="auto"/>
        <w:right w:val="none" w:sz="0" w:space="0" w:color="auto"/>
      </w:divBdr>
      <w:divsChild>
        <w:div w:id="1874146862">
          <w:marLeft w:val="0"/>
          <w:marRight w:val="0"/>
          <w:marTop w:val="0"/>
          <w:marBottom w:val="0"/>
          <w:divBdr>
            <w:top w:val="none" w:sz="0" w:space="0" w:color="auto"/>
            <w:left w:val="none" w:sz="0" w:space="0" w:color="auto"/>
            <w:bottom w:val="none" w:sz="0" w:space="0" w:color="auto"/>
            <w:right w:val="none" w:sz="0" w:space="0" w:color="auto"/>
          </w:divBdr>
          <w:divsChild>
            <w:div w:id="1847863895">
              <w:marLeft w:val="0"/>
              <w:marRight w:val="0"/>
              <w:marTop w:val="0"/>
              <w:marBottom w:val="0"/>
              <w:divBdr>
                <w:top w:val="none" w:sz="0" w:space="0" w:color="auto"/>
                <w:left w:val="none" w:sz="0" w:space="0" w:color="auto"/>
                <w:bottom w:val="none" w:sz="0" w:space="0" w:color="auto"/>
                <w:right w:val="none" w:sz="0" w:space="0" w:color="auto"/>
              </w:divBdr>
              <w:divsChild>
                <w:div w:id="60446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81606">
      <w:bodyDiv w:val="1"/>
      <w:marLeft w:val="0"/>
      <w:marRight w:val="0"/>
      <w:marTop w:val="0"/>
      <w:marBottom w:val="0"/>
      <w:divBdr>
        <w:top w:val="none" w:sz="0" w:space="0" w:color="auto"/>
        <w:left w:val="none" w:sz="0" w:space="0" w:color="auto"/>
        <w:bottom w:val="none" w:sz="0" w:space="0" w:color="auto"/>
        <w:right w:val="none" w:sz="0" w:space="0" w:color="auto"/>
      </w:divBdr>
      <w:divsChild>
        <w:div w:id="260533760">
          <w:marLeft w:val="0"/>
          <w:marRight w:val="0"/>
          <w:marTop w:val="0"/>
          <w:marBottom w:val="0"/>
          <w:divBdr>
            <w:top w:val="none" w:sz="0" w:space="0" w:color="auto"/>
            <w:left w:val="none" w:sz="0" w:space="0" w:color="auto"/>
            <w:bottom w:val="none" w:sz="0" w:space="0" w:color="auto"/>
            <w:right w:val="none" w:sz="0" w:space="0" w:color="auto"/>
          </w:divBdr>
          <w:divsChild>
            <w:div w:id="1185095282">
              <w:marLeft w:val="0"/>
              <w:marRight w:val="0"/>
              <w:marTop w:val="0"/>
              <w:marBottom w:val="0"/>
              <w:divBdr>
                <w:top w:val="none" w:sz="0" w:space="0" w:color="auto"/>
                <w:left w:val="none" w:sz="0" w:space="0" w:color="auto"/>
                <w:bottom w:val="none" w:sz="0" w:space="0" w:color="auto"/>
                <w:right w:val="none" w:sz="0" w:space="0" w:color="auto"/>
              </w:divBdr>
              <w:divsChild>
                <w:div w:id="82451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991619">
      <w:bodyDiv w:val="1"/>
      <w:marLeft w:val="0"/>
      <w:marRight w:val="0"/>
      <w:marTop w:val="0"/>
      <w:marBottom w:val="0"/>
      <w:divBdr>
        <w:top w:val="none" w:sz="0" w:space="0" w:color="auto"/>
        <w:left w:val="none" w:sz="0" w:space="0" w:color="auto"/>
        <w:bottom w:val="none" w:sz="0" w:space="0" w:color="auto"/>
        <w:right w:val="none" w:sz="0" w:space="0" w:color="auto"/>
      </w:divBdr>
      <w:divsChild>
        <w:div w:id="2033677024">
          <w:marLeft w:val="0"/>
          <w:marRight w:val="0"/>
          <w:marTop w:val="0"/>
          <w:marBottom w:val="0"/>
          <w:divBdr>
            <w:top w:val="none" w:sz="0" w:space="0" w:color="auto"/>
            <w:left w:val="none" w:sz="0" w:space="0" w:color="auto"/>
            <w:bottom w:val="none" w:sz="0" w:space="0" w:color="auto"/>
            <w:right w:val="none" w:sz="0" w:space="0" w:color="auto"/>
          </w:divBdr>
          <w:divsChild>
            <w:div w:id="1133671198">
              <w:marLeft w:val="0"/>
              <w:marRight w:val="0"/>
              <w:marTop w:val="0"/>
              <w:marBottom w:val="0"/>
              <w:divBdr>
                <w:top w:val="none" w:sz="0" w:space="0" w:color="auto"/>
                <w:left w:val="none" w:sz="0" w:space="0" w:color="auto"/>
                <w:bottom w:val="none" w:sz="0" w:space="0" w:color="auto"/>
                <w:right w:val="none" w:sz="0" w:space="0" w:color="auto"/>
              </w:divBdr>
              <w:divsChild>
                <w:div w:id="110719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563605">
      <w:bodyDiv w:val="1"/>
      <w:marLeft w:val="0"/>
      <w:marRight w:val="0"/>
      <w:marTop w:val="0"/>
      <w:marBottom w:val="0"/>
      <w:divBdr>
        <w:top w:val="none" w:sz="0" w:space="0" w:color="auto"/>
        <w:left w:val="none" w:sz="0" w:space="0" w:color="auto"/>
        <w:bottom w:val="none" w:sz="0" w:space="0" w:color="auto"/>
        <w:right w:val="none" w:sz="0" w:space="0" w:color="auto"/>
      </w:divBdr>
      <w:divsChild>
        <w:div w:id="319815911">
          <w:marLeft w:val="0"/>
          <w:marRight w:val="0"/>
          <w:marTop w:val="0"/>
          <w:marBottom w:val="0"/>
          <w:divBdr>
            <w:top w:val="none" w:sz="0" w:space="0" w:color="auto"/>
            <w:left w:val="none" w:sz="0" w:space="0" w:color="auto"/>
            <w:bottom w:val="none" w:sz="0" w:space="0" w:color="auto"/>
            <w:right w:val="none" w:sz="0" w:space="0" w:color="auto"/>
          </w:divBdr>
          <w:divsChild>
            <w:div w:id="1911033894">
              <w:marLeft w:val="0"/>
              <w:marRight w:val="0"/>
              <w:marTop w:val="0"/>
              <w:marBottom w:val="0"/>
              <w:divBdr>
                <w:top w:val="none" w:sz="0" w:space="0" w:color="auto"/>
                <w:left w:val="none" w:sz="0" w:space="0" w:color="auto"/>
                <w:bottom w:val="none" w:sz="0" w:space="0" w:color="auto"/>
                <w:right w:val="none" w:sz="0" w:space="0" w:color="auto"/>
              </w:divBdr>
              <w:divsChild>
                <w:div w:id="147922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320590">
      <w:bodyDiv w:val="1"/>
      <w:marLeft w:val="0"/>
      <w:marRight w:val="0"/>
      <w:marTop w:val="0"/>
      <w:marBottom w:val="0"/>
      <w:divBdr>
        <w:top w:val="none" w:sz="0" w:space="0" w:color="auto"/>
        <w:left w:val="none" w:sz="0" w:space="0" w:color="auto"/>
        <w:bottom w:val="none" w:sz="0" w:space="0" w:color="auto"/>
        <w:right w:val="none" w:sz="0" w:space="0" w:color="auto"/>
      </w:divBdr>
      <w:divsChild>
        <w:div w:id="572005402">
          <w:marLeft w:val="0"/>
          <w:marRight w:val="0"/>
          <w:marTop w:val="0"/>
          <w:marBottom w:val="0"/>
          <w:divBdr>
            <w:top w:val="none" w:sz="0" w:space="0" w:color="auto"/>
            <w:left w:val="none" w:sz="0" w:space="0" w:color="auto"/>
            <w:bottom w:val="none" w:sz="0" w:space="0" w:color="auto"/>
            <w:right w:val="none" w:sz="0" w:space="0" w:color="auto"/>
          </w:divBdr>
          <w:divsChild>
            <w:div w:id="632685469">
              <w:marLeft w:val="0"/>
              <w:marRight w:val="0"/>
              <w:marTop w:val="0"/>
              <w:marBottom w:val="0"/>
              <w:divBdr>
                <w:top w:val="none" w:sz="0" w:space="0" w:color="auto"/>
                <w:left w:val="none" w:sz="0" w:space="0" w:color="auto"/>
                <w:bottom w:val="none" w:sz="0" w:space="0" w:color="auto"/>
                <w:right w:val="none" w:sz="0" w:space="0" w:color="auto"/>
              </w:divBdr>
              <w:divsChild>
                <w:div w:id="10452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925633">
      <w:bodyDiv w:val="1"/>
      <w:marLeft w:val="0"/>
      <w:marRight w:val="0"/>
      <w:marTop w:val="0"/>
      <w:marBottom w:val="0"/>
      <w:divBdr>
        <w:top w:val="none" w:sz="0" w:space="0" w:color="auto"/>
        <w:left w:val="none" w:sz="0" w:space="0" w:color="auto"/>
        <w:bottom w:val="none" w:sz="0" w:space="0" w:color="auto"/>
        <w:right w:val="none" w:sz="0" w:space="0" w:color="auto"/>
      </w:divBdr>
      <w:divsChild>
        <w:div w:id="1308122299">
          <w:marLeft w:val="0"/>
          <w:marRight w:val="0"/>
          <w:marTop w:val="0"/>
          <w:marBottom w:val="0"/>
          <w:divBdr>
            <w:top w:val="none" w:sz="0" w:space="0" w:color="auto"/>
            <w:left w:val="none" w:sz="0" w:space="0" w:color="auto"/>
            <w:bottom w:val="none" w:sz="0" w:space="0" w:color="auto"/>
            <w:right w:val="none" w:sz="0" w:space="0" w:color="auto"/>
          </w:divBdr>
          <w:divsChild>
            <w:div w:id="1443761992">
              <w:marLeft w:val="0"/>
              <w:marRight w:val="0"/>
              <w:marTop w:val="0"/>
              <w:marBottom w:val="0"/>
              <w:divBdr>
                <w:top w:val="none" w:sz="0" w:space="0" w:color="auto"/>
                <w:left w:val="none" w:sz="0" w:space="0" w:color="auto"/>
                <w:bottom w:val="none" w:sz="0" w:space="0" w:color="auto"/>
                <w:right w:val="none" w:sz="0" w:space="0" w:color="auto"/>
              </w:divBdr>
              <w:divsChild>
                <w:div w:id="128438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952122">
      <w:bodyDiv w:val="1"/>
      <w:marLeft w:val="0"/>
      <w:marRight w:val="0"/>
      <w:marTop w:val="0"/>
      <w:marBottom w:val="0"/>
      <w:divBdr>
        <w:top w:val="none" w:sz="0" w:space="0" w:color="auto"/>
        <w:left w:val="none" w:sz="0" w:space="0" w:color="auto"/>
        <w:bottom w:val="none" w:sz="0" w:space="0" w:color="auto"/>
        <w:right w:val="none" w:sz="0" w:space="0" w:color="auto"/>
      </w:divBdr>
      <w:divsChild>
        <w:div w:id="1087576106">
          <w:marLeft w:val="0"/>
          <w:marRight w:val="0"/>
          <w:marTop w:val="0"/>
          <w:marBottom w:val="0"/>
          <w:divBdr>
            <w:top w:val="none" w:sz="0" w:space="0" w:color="auto"/>
            <w:left w:val="none" w:sz="0" w:space="0" w:color="auto"/>
            <w:bottom w:val="none" w:sz="0" w:space="0" w:color="auto"/>
            <w:right w:val="none" w:sz="0" w:space="0" w:color="auto"/>
          </w:divBdr>
          <w:divsChild>
            <w:div w:id="973406566">
              <w:marLeft w:val="0"/>
              <w:marRight w:val="0"/>
              <w:marTop w:val="0"/>
              <w:marBottom w:val="0"/>
              <w:divBdr>
                <w:top w:val="none" w:sz="0" w:space="0" w:color="auto"/>
                <w:left w:val="none" w:sz="0" w:space="0" w:color="auto"/>
                <w:bottom w:val="none" w:sz="0" w:space="0" w:color="auto"/>
                <w:right w:val="none" w:sz="0" w:space="0" w:color="auto"/>
              </w:divBdr>
              <w:divsChild>
                <w:div w:id="109015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318443">
          <w:marLeft w:val="0"/>
          <w:marRight w:val="0"/>
          <w:marTop w:val="0"/>
          <w:marBottom w:val="0"/>
          <w:divBdr>
            <w:top w:val="none" w:sz="0" w:space="0" w:color="auto"/>
            <w:left w:val="none" w:sz="0" w:space="0" w:color="auto"/>
            <w:bottom w:val="none" w:sz="0" w:space="0" w:color="auto"/>
            <w:right w:val="none" w:sz="0" w:space="0" w:color="auto"/>
          </w:divBdr>
          <w:divsChild>
            <w:div w:id="1469319026">
              <w:marLeft w:val="0"/>
              <w:marRight w:val="0"/>
              <w:marTop w:val="0"/>
              <w:marBottom w:val="0"/>
              <w:divBdr>
                <w:top w:val="none" w:sz="0" w:space="0" w:color="auto"/>
                <w:left w:val="none" w:sz="0" w:space="0" w:color="auto"/>
                <w:bottom w:val="none" w:sz="0" w:space="0" w:color="auto"/>
                <w:right w:val="none" w:sz="0" w:space="0" w:color="auto"/>
              </w:divBdr>
              <w:divsChild>
                <w:div w:id="60031445">
                  <w:marLeft w:val="0"/>
                  <w:marRight w:val="0"/>
                  <w:marTop w:val="0"/>
                  <w:marBottom w:val="0"/>
                  <w:divBdr>
                    <w:top w:val="none" w:sz="0" w:space="0" w:color="auto"/>
                    <w:left w:val="none" w:sz="0" w:space="0" w:color="auto"/>
                    <w:bottom w:val="none" w:sz="0" w:space="0" w:color="auto"/>
                    <w:right w:val="none" w:sz="0" w:space="0" w:color="auto"/>
                  </w:divBdr>
                </w:div>
              </w:divsChild>
            </w:div>
            <w:div w:id="2052420756">
              <w:marLeft w:val="0"/>
              <w:marRight w:val="0"/>
              <w:marTop w:val="0"/>
              <w:marBottom w:val="0"/>
              <w:divBdr>
                <w:top w:val="none" w:sz="0" w:space="0" w:color="auto"/>
                <w:left w:val="none" w:sz="0" w:space="0" w:color="auto"/>
                <w:bottom w:val="none" w:sz="0" w:space="0" w:color="auto"/>
                <w:right w:val="none" w:sz="0" w:space="0" w:color="auto"/>
              </w:divBdr>
              <w:divsChild>
                <w:div w:id="103280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746986">
      <w:bodyDiv w:val="1"/>
      <w:marLeft w:val="0"/>
      <w:marRight w:val="0"/>
      <w:marTop w:val="0"/>
      <w:marBottom w:val="0"/>
      <w:divBdr>
        <w:top w:val="none" w:sz="0" w:space="0" w:color="auto"/>
        <w:left w:val="none" w:sz="0" w:space="0" w:color="auto"/>
        <w:bottom w:val="none" w:sz="0" w:space="0" w:color="auto"/>
        <w:right w:val="none" w:sz="0" w:space="0" w:color="auto"/>
      </w:divBdr>
      <w:divsChild>
        <w:div w:id="537397236">
          <w:marLeft w:val="0"/>
          <w:marRight w:val="0"/>
          <w:marTop w:val="0"/>
          <w:marBottom w:val="0"/>
          <w:divBdr>
            <w:top w:val="none" w:sz="0" w:space="0" w:color="auto"/>
            <w:left w:val="none" w:sz="0" w:space="0" w:color="auto"/>
            <w:bottom w:val="none" w:sz="0" w:space="0" w:color="auto"/>
            <w:right w:val="none" w:sz="0" w:space="0" w:color="auto"/>
          </w:divBdr>
          <w:divsChild>
            <w:div w:id="585505154">
              <w:marLeft w:val="0"/>
              <w:marRight w:val="0"/>
              <w:marTop w:val="0"/>
              <w:marBottom w:val="0"/>
              <w:divBdr>
                <w:top w:val="none" w:sz="0" w:space="0" w:color="auto"/>
                <w:left w:val="none" w:sz="0" w:space="0" w:color="auto"/>
                <w:bottom w:val="none" w:sz="0" w:space="0" w:color="auto"/>
                <w:right w:val="none" w:sz="0" w:space="0" w:color="auto"/>
              </w:divBdr>
              <w:divsChild>
                <w:div w:id="71342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545853">
      <w:bodyDiv w:val="1"/>
      <w:marLeft w:val="0"/>
      <w:marRight w:val="0"/>
      <w:marTop w:val="0"/>
      <w:marBottom w:val="0"/>
      <w:divBdr>
        <w:top w:val="none" w:sz="0" w:space="0" w:color="auto"/>
        <w:left w:val="none" w:sz="0" w:space="0" w:color="auto"/>
        <w:bottom w:val="none" w:sz="0" w:space="0" w:color="auto"/>
        <w:right w:val="none" w:sz="0" w:space="0" w:color="auto"/>
      </w:divBdr>
      <w:divsChild>
        <w:div w:id="136068748">
          <w:marLeft w:val="0"/>
          <w:marRight w:val="0"/>
          <w:marTop w:val="0"/>
          <w:marBottom w:val="0"/>
          <w:divBdr>
            <w:top w:val="none" w:sz="0" w:space="0" w:color="auto"/>
            <w:left w:val="none" w:sz="0" w:space="0" w:color="auto"/>
            <w:bottom w:val="none" w:sz="0" w:space="0" w:color="auto"/>
            <w:right w:val="none" w:sz="0" w:space="0" w:color="auto"/>
          </w:divBdr>
          <w:divsChild>
            <w:div w:id="355234397">
              <w:marLeft w:val="0"/>
              <w:marRight w:val="0"/>
              <w:marTop w:val="0"/>
              <w:marBottom w:val="0"/>
              <w:divBdr>
                <w:top w:val="none" w:sz="0" w:space="0" w:color="auto"/>
                <w:left w:val="none" w:sz="0" w:space="0" w:color="auto"/>
                <w:bottom w:val="none" w:sz="0" w:space="0" w:color="auto"/>
                <w:right w:val="none" w:sz="0" w:space="0" w:color="auto"/>
              </w:divBdr>
              <w:divsChild>
                <w:div w:id="15337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939579">
      <w:bodyDiv w:val="1"/>
      <w:marLeft w:val="0"/>
      <w:marRight w:val="0"/>
      <w:marTop w:val="0"/>
      <w:marBottom w:val="0"/>
      <w:divBdr>
        <w:top w:val="none" w:sz="0" w:space="0" w:color="auto"/>
        <w:left w:val="none" w:sz="0" w:space="0" w:color="auto"/>
        <w:bottom w:val="none" w:sz="0" w:space="0" w:color="auto"/>
        <w:right w:val="none" w:sz="0" w:space="0" w:color="auto"/>
      </w:divBdr>
      <w:divsChild>
        <w:div w:id="1680809473">
          <w:marLeft w:val="0"/>
          <w:marRight w:val="0"/>
          <w:marTop w:val="0"/>
          <w:marBottom w:val="0"/>
          <w:divBdr>
            <w:top w:val="none" w:sz="0" w:space="0" w:color="auto"/>
            <w:left w:val="none" w:sz="0" w:space="0" w:color="auto"/>
            <w:bottom w:val="none" w:sz="0" w:space="0" w:color="auto"/>
            <w:right w:val="none" w:sz="0" w:space="0" w:color="auto"/>
          </w:divBdr>
          <w:divsChild>
            <w:div w:id="490679225">
              <w:marLeft w:val="0"/>
              <w:marRight w:val="0"/>
              <w:marTop w:val="0"/>
              <w:marBottom w:val="0"/>
              <w:divBdr>
                <w:top w:val="none" w:sz="0" w:space="0" w:color="auto"/>
                <w:left w:val="none" w:sz="0" w:space="0" w:color="auto"/>
                <w:bottom w:val="none" w:sz="0" w:space="0" w:color="auto"/>
                <w:right w:val="none" w:sz="0" w:space="0" w:color="auto"/>
              </w:divBdr>
              <w:divsChild>
                <w:div w:id="6735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619045">
      <w:bodyDiv w:val="1"/>
      <w:marLeft w:val="0"/>
      <w:marRight w:val="0"/>
      <w:marTop w:val="0"/>
      <w:marBottom w:val="0"/>
      <w:divBdr>
        <w:top w:val="none" w:sz="0" w:space="0" w:color="auto"/>
        <w:left w:val="none" w:sz="0" w:space="0" w:color="auto"/>
        <w:bottom w:val="none" w:sz="0" w:space="0" w:color="auto"/>
        <w:right w:val="none" w:sz="0" w:space="0" w:color="auto"/>
      </w:divBdr>
      <w:divsChild>
        <w:div w:id="1368486912">
          <w:marLeft w:val="0"/>
          <w:marRight w:val="0"/>
          <w:marTop w:val="0"/>
          <w:marBottom w:val="0"/>
          <w:divBdr>
            <w:top w:val="none" w:sz="0" w:space="0" w:color="auto"/>
            <w:left w:val="none" w:sz="0" w:space="0" w:color="auto"/>
            <w:bottom w:val="none" w:sz="0" w:space="0" w:color="auto"/>
            <w:right w:val="none" w:sz="0" w:space="0" w:color="auto"/>
          </w:divBdr>
          <w:divsChild>
            <w:div w:id="1304433080">
              <w:marLeft w:val="0"/>
              <w:marRight w:val="0"/>
              <w:marTop w:val="0"/>
              <w:marBottom w:val="0"/>
              <w:divBdr>
                <w:top w:val="none" w:sz="0" w:space="0" w:color="auto"/>
                <w:left w:val="none" w:sz="0" w:space="0" w:color="auto"/>
                <w:bottom w:val="none" w:sz="0" w:space="0" w:color="auto"/>
                <w:right w:val="none" w:sz="0" w:space="0" w:color="auto"/>
              </w:divBdr>
              <w:divsChild>
                <w:div w:id="77170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93304">
      <w:bodyDiv w:val="1"/>
      <w:marLeft w:val="0"/>
      <w:marRight w:val="0"/>
      <w:marTop w:val="0"/>
      <w:marBottom w:val="0"/>
      <w:divBdr>
        <w:top w:val="none" w:sz="0" w:space="0" w:color="auto"/>
        <w:left w:val="none" w:sz="0" w:space="0" w:color="auto"/>
        <w:bottom w:val="none" w:sz="0" w:space="0" w:color="auto"/>
        <w:right w:val="none" w:sz="0" w:space="0" w:color="auto"/>
      </w:divBdr>
      <w:divsChild>
        <w:div w:id="1471241227">
          <w:marLeft w:val="0"/>
          <w:marRight w:val="0"/>
          <w:marTop w:val="0"/>
          <w:marBottom w:val="0"/>
          <w:divBdr>
            <w:top w:val="none" w:sz="0" w:space="0" w:color="auto"/>
            <w:left w:val="none" w:sz="0" w:space="0" w:color="auto"/>
            <w:bottom w:val="none" w:sz="0" w:space="0" w:color="auto"/>
            <w:right w:val="none" w:sz="0" w:space="0" w:color="auto"/>
          </w:divBdr>
          <w:divsChild>
            <w:div w:id="1461457783">
              <w:marLeft w:val="0"/>
              <w:marRight w:val="0"/>
              <w:marTop w:val="0"/>
              <w:marBottom w:val="0"/>
              <w:divBdr>
                <w:top w:val="none" w:sz="0" w:space="0" w:color="auto"/>
                <w:left w:val="none" w:sz="0" w:space="0" w:color="auto"/>
                <w:bottom w:val="none" w:sz="0" w:space="0" w:color="auto"/>
                <w:right w:val="none" w:sz="0" w:space="0" w:color="auto"/>
              </w:divBdr>
              <w:divsChild>
                <w:div w:id="4780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74615">
      <w:bodyDiv w:val="1"/>
      <w:marLeft w:val="0"/>
      <w:marRight w:val="0"/>
      <w:marTop w:val="0"/>
      <w:marBottom w:val="0"/>
      <w:divBdr>
        <w:top w:val="none" w:sz="0" w:space="0" w:color="auto"/>
        <w:left w:val="none" w:sz="0" w:space="0" w:color="auto"/>
        <w:bottom w:val="none" w:sz="0" w:space="0" w:color="auto"/>
        <w:right w:val="none" w:sz="0" w:space="0" w:color="auto"/>
      </w:divBdr>
      <w:divsChild>
        <w:div w:id="1243875921">
          <w:marLeft w:val="0"/>
          <w:marRight w:val="0"/>
          <w:marTop w:val="0"/>
          <w:marBottom w:val="0"/>
          <w:divBdr>
            <w:top w:val="none" w:sz="0" w:space="0" w:color="auto"/>
            <w:left w:val="none" w:sz="0" w:space="0" w:color="auto"/>
            <w:bottom w:val="none" w:sz="0" w:space="0" w:color="auto"/>
            <w:right w:val="none" w:sz="0" w:space="0" w:color="auto"/>
          </w:divBdr>
          <w:divsChild>
            <w:div w:id="1545681155">
              <w:marLeft w:val="0"/>
              <w:marRight w:val="0"/>
              <w:marTop w:val="0"/>
              <w:marBottom w:val="0"/>
              <w:divBdr>
                <w:top w:val="none" w:sz="0" w:space="0" w:color="auto"/>
                <w:left w:val="none" w:sz="0" w:space="0" w:color="auto"/>
                <w:bottom w:val="none" w:sz="0" w:space="0" w:color="auto"/>
                <w:right w:val="none" w:sz="0" w:space="0" w:color="auto"/>
              </w:divBdr>
              <w:divsChild>
                <w:div w:id="106406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85431">
      <w:bodyDiv w:val="1"/>
      <w:marLeft w:val="0"/>
      <w:marRight w:val="0"/>
      <w:marTop w:val="0"/>
      <w:marBottom w:val="0"/>
      <w:divBdr>
        <w:top w:val="none" w:sz="0" w:space="0" w:color="auto"/>
        <w:left w:val="none" w:sz="0" w:space="0" w:color="auto"/>
        <w:bottom w:val="none" w:sz="0" w:space="0" w:color="auto"/>
        <w:right w:val="none" w:sz="0" w:space="0" w:color="auto"/>
      </w:divBdr>
      <w:divsChild>
        <w:div w:id="2136440769">
          <w:marLeft w:val="0"/>
          <w:marRight w:val="0"/>
          <w:marTop w:val="0"/>
          <w:marBottom w:val="0"/>
          <w:divBdr>
            <w:top w:val="none" w:sz="0" w:space="0" w:color="auto"/>
            <w:left w:val="none" w:sz="0" w:space="0" w:color="auto"/>
            <w:bottom w:val="none" w:sz="0" w:space="0" w:color="auto"/>
            <w:right w:val="none" w:sz="0" w:space="0" w:color="auto"/>
          </w:divBdr>
          <w:divsChild>
            <w:div w:id="907810184">
              <w:marLeft w:val="0"/>
              <w:marRight w:val="0"/>
              <w:marTop w:val="0"/>
              <w:marBottom w:val="0"/>
              <w:divBdr>
                <w:top w:val="none" w:sz="0" w:space="0" w:color="auto"/>
                <w:left w:val="none" w:sz="0" w:space="0" w:color="auto"/>
                <w:bottom w:val="none" w:sz="0" w:space="0" w:color="auto"/>
                <w:right w:val="none" w:sz="0" w:space="0" w:color="auto"/>
              </w:divBdr>
              <w:divsChild>
                <w:div w:id="17745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849149">
      <w:bodyDiv w:val="1"/>
      <w:marLeft w:val="0"/>
      <w:marRight w:val="0"/>
      <w:marTop w:val="0"/>
      <w:marBottom w:val="0"/>
      <w:divBdr>
        <w:top w:val="none" w:sz="0" w:space="0" w:color="auto"/>
        <w:left w:val="none" w:sz="0" w:space="0" w:color="auto"/>
        <w:bottom w:val="none" w:sz="0" w:space="0" w:color="auto"/>
        <w:right w:val="none" w:sz="0" w:space="0" w:color="auto"/>
      </w:divBdr>
      <w:divsChild>
        <w:div w:id="427390624">
          <w:marLeft w:val="0"/>
          <w:marRight w:val="0"/>
          <w:marTop w:val="0"/>
          <w:marBottom w:val="0"/>
          <w:divBdr>
            <w:top w:val="none" w:sz="0" w:space="0" w:color="auto"/>
            <w:left w:val="none" w:sz="0" w:space="0" w:color="auto"/>
            <w:bottom w:val="none" w:sz="0" w:space="0" w:color="auto"/>
            <w:right w:val="none" w:sz="0" w:space="0" w:color="auto"/>
          </w:divBdr>
          <w:divsChild>
            <w:div w:id="1140607585">
              <w:marLeft w:val="0"/>
              <w:marRight w:val="0"/>
              <w:marTop w:val="0"/>
              <w:marBottom w:val="0"/>
              <w:divBdr>
                <w:top w:val="none" w:sz="0" w:space="0" w:color="auto"/>
                <w:left w:val="none" w:sz="0" w:space="0" w:color="auto"/>
                <w:bottom w:val="none" w:sz="0" w:space="0" w:color="auto"/>
                <w:right w:val="none" w:sz="0" w:space="0" w:color="auto"/>
              </w:divBdr>
              <w:divsChild>
                <w:div w:id="118281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72500">
          <w:marLeft w:val="0"/>
          <w:marRight w:val="0"/>
          <w:marTop w:val="0"/>
          <w:marBottom w:val="0"/>
          <w:divBdr>
            <w:top w:val="none" w:sz="0" w:space="0" w:color="auto"/>
            <w:left w:val="none" w:sz="0" w:space="0" w:color="auto"/>
            <w:bottom w:val="none" w:sz="0" w:space="0" w:color="auto"/>
            <w:right w:val="none" w:sz="0" w:space="0" w:color="auto"/>
          </w:divBdr>
          <w:divsChild>
            <w:div w:id="1227836182">
              <w:marLeft w:val="0"/>
              <w:marRight w:val="0"/>
              <w:marTop w:val="0"/>
              <w:marBottom w:val="0"/>
              <w:divBdr>
                <w:top w:val="none" w:sz="0" w:space="0" w:color="auto"/>
                <w:left w:val="none" w:sz="0" w:space="0" w:color="auto"/>
                <w:bottom w:val="none" w:sz="0" w:space="0" w:color="auto"/>
                <w:right w:val="none" w:sz="0" w:space="0" w:color="auto"/>
              </w:divBdr>
              <w:divsChild>
                <w:div w:id="67314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08943">
          <w:marLeft w:val="0"/>
          <w:marRight w:val="0"/>
          <w:marTop w:val="0"/>
          <w:marBottom w:val="0"/>
          <w:divBdr>
            <w:top w:val="none" w:sz="0" w:space="0" w:color="auto"/>
            <w:left w:val="none" w:sz="0" w:space="0" w:color="auto"/>
            <w:bottom w:val="none" w:sz="0" w:space="0" w:color="auto"/>
            <w:right w:val="none" w:sz="0" w:space="0" w:color="auto"/>
          </w:divBdr>
          <w:divsChild>
            <w:div w:id="287589312">
              <w:marLeft w:val="0"/>
              <w:marRight w:val="0"/>
              <w:marTop w:val="0"/>
              <w:marBottom w:val="0"/>
              <w:divBdr>
                <w:top w:val="none" w:sz="0" w:space="0" w:color="auto"/>
                <w:left w:val="none" w:sz="0" w:space="0" w:color="auto"/>
                <w:bottom w:val="none" w:sz="0" w:space="0" w:color="auto"/>
                <w:right w:val="none" w:sz="0" w:space="0" w:color="auto"/>
              </w:divBdr>
              <w:divsChild>
                <w:div w:id="63726886">
                  <w:marLeft w:val="0"/>
                  <w:marRight w:val="0"/>
                  <w:marTop w:val="0"/>
                  <w:marBottom w:val="0"/>
                  <w:divBdr>
                    <w:top w:val="none" w:sz="0" w:space="0" w:color="auto"/>
                    <w:left w:val="none" w:sz="0" w:space="0" w:color="auto"/>
                    <w:bottom w:val="none" w:sz="0" w:space="0" w:color="auto"/>
                    <w:right w:val="none" w:sz="0" w:space="0" w:color="auto"/>
                  </w:divBdr>
                </w:div>
              </w:divsChild>
            </w:div>
            <w:div w:id="350498649">
              <w:marLeft w:val="0"/>
              <w:marRight w:val="0"/>
              <w:marTop w:val="0"/>
              <w:marBottom w:val="0"/>
              <w:divBdr>
                <w:top w:val="none" w:sz="0" w:space="0" w:color="auto"/>
                <w:left w:val="none" w:sz="0" w:space="0" w:color="auto"/>
                <w:bottom w:val="none" w:sz="0" w:space="0" w:color="auto"/>
                <w:right w:val="none" w:sz="0" w:space="0" w:color="auto"/>
              </w:divBdr>
              <w:divsChild>
                <w:div w:id="895044974">
                  <w:marLeft w:val="0"/>
                  <w:marRight w:val="0"/>
                  <w:marTop w:val="0"/>
                  <w:marBottom w:val="0"/>
                  <w:divBdr>
                    <w:top w:val="none" w:sz="0" w:space="0" w:color="auto"/>
                    <w:left w:val="none" w:sz="0" w:space="0" w:color="auto"/>
                    <w:bottom w:val="none" w:sz="0" w:space="0" w:color="auto"/>
                    <w:right w:val="none" w:sz="0" w:space="0" w:color="auto"/>
                  </w:divBdr>
                </w:div>
              </w:divsChild>
            </w:div>
            <w:div w:id="702946523">
              <w:marLeft w:val="0"/>
              <w:marRight w:val="0"/>
              <w:marTop w:val="0"/>
              <w:marBottom w:val="0"/>
              <w:divBdr>
                <w:top w:val="none" w:sz="0" w:space="0" w:color="auto"/>
                <w:left w:val="none" w:sz="0" w:space="0" w:color="auto"/>
                <w:bottom w:val="none" w:sz="0" w:space="0" w:color="auto"/>
                <w:right w:val="none" w:sz="0" w:space="0" w:color="auto"/>
              </w:divBdr>
              <w:divsChild>
                <w:div w:id="1929852559">
                  <w:marLeft w:val="0"/>
                  <w:marRight w:val="0"/>
                  <w:marTop w:val="0"/>
                  <w:marBottom w:val="0"/>
                  <w:divBdr>
                    <w:top w:val="none" w:sz="0" w:space="0" w:color="auto"/>
                    <w:left w:val="none" w:sz="0" w:space="0" w:color="auto"/>
                    <w:bottom w:val="none" w:sz="0" w:space="0" w:color="auto"/>
                    <w:right w:val="none" w:sz="0" w:space="0" w:color="auto"/>
                  </w:divBdr>
                </w:div>
              </w:divsChild>
            </w:div>
            <w:div w:id="730469417">
              <w:marLeft w:val="0"/>
              <w:marRight w:val="0"/>
              <w:marTop w:val="0"/>
              <w:marBottom w:val="0"/>
              <w:divBdr>
                <w:top w:val="none" w:sz="0" w:space="0" w:color="auto"/>
                <w:left w:val="none" w:sz="0" w:space="0" w:color="auto"/>
                <w:bottom w:val="none" w:sz="0" w:space="0" w:color="auto"/>
                <w:right w:val="none" w:sz="0" w:space="0" w:color="auto"/>
              </w:divBdr>
              <w:divsChild>
                <w:div w:id="450638219">
                  <w:marLeft w:val="0"/>
                  <w:marRight w:val="0"/>
                  <w:marTop w:val="0"/>
                  <w:marBottom w:val="0"/>
                  <w:divBdr>
                    <w:top w:val="none" w:sz="0" w:space="0" w:color="auto"/>
                    <w:left w:val="none" w:sz="0" w:space="0" w:color="auto"/>
                    <w:bottom w:val="none" w:sz="0" w:space="0" w:color="auto"/>
                    <w:right w:val="none" w:sz="0" w:space="0" w:color="auto"/>
                  </w:divBdr>
                </w:div>
              </w:divsChild>
            </w:div>
            <w:div w:id="827400019">
              <w:marLeft w:val="0"/>
              <w:marRight w:val="0"/>
              <w:marTop w:val="0"/>
              <w:marBottom w:val="0"/>
              <w:divBdr>
                <w:top w:val="none" w:sz="0" w:space="0" w:color="auto"/>
                <w:left w:val="none" w:sz="0" w:space="0" w:color="auto"/>
                <w:bottom w:val="none" w:sz="0" w:space="0" w:color="auto"/>
                <w:right w:val="none" w:sz="0" w:space="0" w:color="auto"/>
              </w:divBdr>
              <w:divsChild>
                <w:div w:id="1165365254">
                  <w:marLeft w:val="0"/>
                  <w:marRight w:val="0"/>
                  <w:marTop w:val="0"/>
                  <w:marBottom w:val="0"/>
                  <w:divBdr>
                    <w:top w:val="none" w:sz="0" w:space="0" w:color="auto"/>
                    <w:left w:val="none" w:sz="0" w:space="0" w:color="auto"/>
                    <w:bottom w:val="none" w:sz="0" w:space="0" w:color="auto"/>
                    <w:right w:val="none" w:sz="0" w:space="0" w:color="auto"/>
                  </w:divBdr>
                </w:div>
              </w:divsChild>
            </w:div>
            <w:div w:id="1219248679">
              <w:marLeft w:val="0"/>
              <w:marRight w:val="0"/>
              <w:marTop w:val="0"/>
              <w:marBottom w:val="0"/>
              <w:divBdr>
                <w:top w:val="none" w:sz="0" w:space="0" w:color="auto"/>
                <w:left w:val="none" w:sz="0" w:space="0" w:color="auto"/>
                <w:bottom w:val="none" w:sz="0" w:space="0" w:color="auto"/>
                <w:right w:val="none" w:sz="0" w:space="0" w:color="auto"/>
              </w:divBdr>
              <w:divsChild>
                <w:div w:id="121309753">
                  <w:marLeft w:val="0"/>
                  <w:marRight w:val="0"/>
                  <w:marTop w:val="0"/>
                  <w:marBottom w:val="0"/>
                  <w:divBdr>
                    <w:top w:val="none" w:sz="0" w:space="0" w:color="auto"/>
                    <w:left w:val="none" w:sz="0" w:space="0" w:color="auto"/>
                    <w:bottom w:val="none" w:sz="0" w:space="0" w:color="auto"/>
                    <w:right w:val="none" w:sz="0" w:space="0" w:color="auto"/>
                  </w:divBdr>
                </w:div>
              </w:divsChild>
            </w:div>
            <w:div w:id="1349138266">
              <w:marLeft w:val="0"/>
              <w:marRight w:val="0"/>
              <w:marTop w:val="0"/>
              <w:marBottom w:val="0"/>
              <w:divBdr>
                <w:top w:val="none" w:sz="0" w:space="0" w:color="auto"/>
                <w:left w:val="none" w:sz="0" w:space="0" w:color="auto"/>
                <w:bottom w:val="none" w:sz="0" w:space="0" w:color="auto"/>
                <w:right w:val="none" w:sz="0" w:space="0" w:color="auto"/>
              </w:divBdr>
              <w:divsChild>
                <w:div w:id="142084442">
                  <w:marLeft w:val="0"/>
                  <w:marRight w:val="0"/>
                  <w:marTop w:val="0"/>
                  <w:marBottom w:val="0"/>
                  <w:divBdr>
                    <w:top w:val="none" w:sz="0" w:space="0" w:color="auto"/>
                    <w:left w:val="none" w:sz="0" w:space="0" w:color="auto"/>
                    <w:bottom w:val="none" w:sz="0" w:space="0" w:color="auto"/>
                    <w:right w:val="none" w:sz="0" w:space="0" w:color="auto"/>
                  </w:divBdr>
                </w:div>
              </w:divsChild>
            </w:div>
            <w:div w:id="1709260254">
              <w:marLeft w:val="0"/>
              <w:marRight w:val="0"/>
              <w:marTop w:val="0"/>
              <w:marBottom w:val="0"/>
              <w:divBdr>
                <w:top w:val="none" w:sz="0" w:space="0" w:color="auto"/>
                <w:left w:val="none" w:sz="0" w:space="0" w:color="auto"/>
                <w:bottom w:val="none" w:sz="0" w:space="0" w:color="auto"/>
                <w:right w:val="none" w:sz="0" w:space="0" w:color="auto"/>
              </w:divBdr>
              <w:divsChild>
                <w:div w:id="2076660664">
                  <w:marLeft w:val="0"/>
                  <w:marRight w:val="0"/>
                  <w:marTop w:val="0"/>
                  <w:marBottom w:val="0"/>
                  <w:divBdr>
                    <w:top w:val="none" w:sz="0" w:space="0" w:color="auto"/>
                    <w:left w:val="none" w:sz="0" w:space="0" w:color="auto"/>
                    <w:bottom w:val="none" w:sz="0" w:space="0" w:color="auto"/>
                    <w:right w:val="none" w:sz="0" w:space="0" w:color="auto"/>
                  </w:divBdr>
                </w:div>
              </w:divsChild>
            </w:div>
            <w:div w:id="1863744915">
              <w:marLeft w:val="0"/>
              <w:marRight w:val="0"/>
              <w:marTop w:val="0"/>
              <w:marBottom w:val="0"/>
              <w:divBdr>
                <w:top w:val="none" w:sz="0" w:space="0" w:color="auto"/>
                <w:left w:val="none" w:sz="0" w:space="0" w:color="auto"/>
                <w:bottom w:val="none" w:sz="0" w:space="0" w:color="auto"/>
                <w:right w:val="none" w:sz="0" w:space="0" w:color="auto"/>
              </w:divBdr>
              <w:divsChild>
                <w:div w:id="1692612138">
                  <w:marLeft w:val="0"/>
                  <w:marRight w:val="0"/>
                  <w:marTop w:val="0"/>
                  <w:marBottom w:val="0"/>
                  <w:divBdr>
                    <w:top w:val="none" w:sz="0" w:space="0" w:color="auto"/>
                    <w:left w:val="none" w:sz="0" w:space="0" w:color="auto"/>
                    <w:bottom w:val="none" w:sz="0" w:space="0" w:color="auto"/>
                    <w:right w:val="none" w:sz="0" w:space="0" w:color="auto"/>
                  </w:divBdr>
                </w:div>
              </w:divsChild>
            </w:div>
            <w:div w:id="1919778274">
              <w:marLeft w:val="0"/>
              <w:marRight w:val="0"/>
              <w:marTop w:val="0"/>
              <w:marBottom w:val="0"/>
              <w:divBdr>
                <w:top w:val="none" w:sz="0" w:space="0" w:color="auto"/>
                <w:left w:val="none" w:sz="0" w:space="0" w:color="auto"/>
                <w:bottom w:val="none" w:sz="0" w:space="0" w:color="auto"/>
                <w:right w:val="none" w:sz="0" w:space="0" w:color="auto"/>
              </w:divBdr>
              <w:divsChild>
                <w:div w:id="2001499711">
                  <w:marLeft w:val="0"/>
                  <w:marRight w:val="0"/>
                  <w:marTop w:val="0"/>
                  <w:marBottom w:val="0"/>
                  <w:divBdr>
                    <w:top w:val="none" w:sz="0" w:space="0" w:color="auto"/>
                    <w:left w:val="none" w:sz="0" w:space="0" w:color="auto"/>
                    <w:bottom w:val="none" w:sz="0" w:space="0" w:color="auto"/>
                    <w:right w:val="none" w:sz="0" w:space="0" w:color="auto"/>
                  </w:divBdr>
                </w:div>
              </w:divsChild>
            </w:div>
            <w:div w:id="1961180925">
              <w:marLeft w:val="0"/>
              <w:marRight w:val="0"/>
              <w:marTop w:val="0"/>
              <w:marBottom w:val="0"/>
              <w:divBdr>
                <w:top w:val="none" w:sz="0" w:space="0" w:color="auto"/>
                <w:left w:val="none" w:sz="0" w:space="0" w:color="auto"/>
                <w:bottom w:val="none" w:sz="0" w:space="0" w:color="auto"/>
                <w:right w:val="none" w:sz="0" w:space="0" w:color="auto"/>
              </w:divBdr>
              <w:divsChild>
                <w:div w:id="293289671">
                  <w:marLeft w:val="0"/>
                  <w:marRight w:val="0"/>
                  <w:marTop w:val="0"/>
                  <w:marBottom w:val="0"/>
                  <w:divBdr>
                    <w:top w:val="none" w:sz="0" w:space="0" w:color="auto"/>
                    <w:left w:val="none" w:sz="0" w:space="0" w:color="auto"/>
                    <w:bottom w:val="none" w:sz="0" w:space="0" w:color="auto"/>
                    <w:right w:val="none" w:sz="0" w:space="0" w:color="auto"/>
                  </w:divBdr>
                </w:div>
              </w:divsChild>
            </w:div>
            <w:div w:id="1970280468">
              <w:marLeft w:val="0"/>
              <w:marRight w:val="0"/>
              <w:marTop w:val="0"/>
              <w:marBottom w:val="0"/>
              <w:divBdr>
                <w:top w:val="none" w:sz="0" w:space="0" w:color="auto"/>
                <w:left w:val="none" w:sz="0" w:space="0" w:color="auto"/>
                <w:bottom w:val="none" w:sz="0" w:space="0" w:color="auto"/>
                <w:right w:val="none" w:sz="0" w:space="0" w:color="auto"/>
              </w:divBdr>
              <w:divsChild>
                <w:div w:id="1674838209">
                  <w:marLeft w:val="0"/>
                  <w:marRight w:val="0"/>
                  <w:marTop w:val="0"/>
                  <w:marBottom w:val="0"/>
                  <w:divBdr>
                    <w:top w:val="none" w:sz="0" w:space="0" w:color="auto"/>
                    <w:left w:val="none" w:sz="0" w:space="0" w:color="auto"/>
                    <w:bottom w:val="none" w:sz="0" w:space="0" w:color="auto"/>
                    <w:right w:val="none" w:sz="0" w:space="0" w:color="auto"/>
                  </w:divBdr>
                </w:div>
              </w:divsChild>
            </w:div>
            <w:div w:id="2024431929">
              <w:marLeft w:val="0"/>
              <w:marRight w:val="0"/>
              <w:marTop w:val="0"/>
              <w:marBottom w:val="0"/>
              <w:divBdr>
                <w:top w:val="none" w:sz="0" w:space="0" w:color="auto"/>
                <w:left w:val="none" w:sz="0" w:space="0" w:color="auto"/>
                <w:bottom w:val="none" w:sz="0" w:space="0" w:color="auto"/>
                <w:right w:val="none" w:sz="0" w:space="0" w:color="auto"/>
              </w:divBdr>
              <w:divsChild>
                <w:div w:id="105565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447864">
          <w:marLeft w:val="0"/>
          <w:marRight w:val="0"/>
          <w:marTop w:val="0"/>
          <w:marBottom w:val="0"/>
          <w:divBdr>
            <w:top w:val="none" w:sz="0" w:space="0" w:color="auto"/>
            <w:left w:val="none" w:sz="0" w:space="0" w:color="auto"/>
            <w:bottom w:val="none" w:sz="0" w:space="0" w:color="auto"/>
            <w:right w:val="none" w:sz="0" w:space="0" w:color="auto"/>
          </w:divBdr>
          <w:divsChild>
            <w:div w:id="41713540">
              <w:marLeft w:val="0"/>
              <w:marRight w:val="0"/>
              <w:marTop w:val="0"/>
              <w:marBottom w:val="0"/>
              <w:divBdr>
                <w:top w:val="none" w:sz="0" w:space="0" w:color="auto"/>
                <w:left w:val="none" w:sz="0" w:space="0" w:color="auto"/>
                <w:bottom w:val="none" w:sz="0" w:space="0" w:color="auto"/>
                <w:right w:val="none" w:sz="0" w:space="0" w:color="auto"/>
              </w:divBdr>
              <w:divsChild>
                <w:div w:id="252973621">
                  <w:marLeft w:val="0"/>
                  <w:marRight w:val="0"/>
                  <w:marTop w:val="0"/>
                  <w:marBottom w:val="0"/>
                  <w:divBdr>
                    <w:top w:val="none" w:sz="0" w:space="0" w:color="auto"/>
                    <w:left w:val="none" w:sz="0" w:space="0" w:color="auto"/>
                    <w:bottom w:val="none" w:sz="0" w:space="0" w:color="auto"/>
                    <w:right w:val="none" w:sz="0" w:space="0" w:color="auto"/>
                  </w:divBdr>
                </w:div>
              </w:divsChild>
            </w:div>
            <w:div w:id="146479245">
              <w:marLeft w:val="0"/>
              <w:marRight w:val="0"/>
              <w:marTop w:val="0"/>
              <w:marBottom w:val="0"/>
              <w:divBdr>
                <w:top w:val="none" w:sz="0" w:space="0" w:color="auto"/>
                <w:left w:val="none" w:sz="0" w:space="0" w:color="auto"/>
                <w:bottom w:val="none" w:sz="0" w:space="0" w:color="auto"/>
                <w:right w:val="none" w:sz="0" w:space="0" w:color="auto"/>
              </w:divBdr>
              <w:divsChild>
                <w:div w:id="727804807">
                  <w:marLeft w:val="0"/>
                  <w:marRight w:val="0"/>
                  <w:marTop w:val="0"/>
                  <w:marBottom w:val="0"/>
                  <w:divBdr>
                    <w:top w:val="none" w:sz="0" w:space="0" w:color="auto"/>
                    <w:left w:val="none" w:sz="0" w:space="0" w:color="auto"/>
                    <w:bottom w:val="none" w:sz="0" w:space="0" w:color="auto"/>
                    <w:right w:val="none" w:sz="0" w:space="0" w:color="auto"/>
                  </w:divBdr>
                </w:div>
                <w:div w:id="8550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6233">
          <w:marLeft w:val="0"/>
          <w:marRight w:val="0"/>
          <w:marTop w:val="0"/>
          <w:marBottom w:val="0"/>
          <w:divBdr>
            <w:top w:val="none" w:sz="0" w:space="0" w:color="auto"/>
            <w:left w:val="none" w:sz="0" w:space="0" w:color="auto"/>
            <w:bottom w:val="none" w:sz="0" w:space="0" w:color="auto"/>
            <w:right w:val="none" w:sz="0" w:space="0" w:color="auto"/>
          </w:divBdr>
          <w:divsChild>
            <w:div w:id="1800104587">
              <w:marLeft w:val="0"/>
              <w:marRight w:val="0"/>
              <w:marTop w:val="0"/>
              <w:marBottom w:val="0"/>
              <w:divBdr>
                <w:top w:val="none" w:sz="0" w:space="0" w:color="auto"/>
                <w:left w:val="none" w:sz="0" w:space="0" w:color="auto"/>
                <w:bottom w:val="none" w:sz="0" w:space="0" w:color="auto"/>
                <w:right w:val="none" w:sz="0" w:space="0" w:color="auto"/>
              </w:divBdr>
              <w:divsChild>
                <w:div w:id="13194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62363">
      <w:bodyDiv w:val="1"/>
      <w:marLeft w:val="0"/>
      <w:marRight w:val="0"/>
      <w:marTop w:val="0"/>
      <w:marBottom w:val="0"/>
      <w:divBdr>
        <w:top w:val="none" w:sz="0" w:space="0" w:color="auto"/>
        <w:left w:val="none" w:sz="0" w:space="0" w:color="auto"/>
        <w:bottom w:val="none" w:sz="0" w:space="0" w:color="auto"/>
        <w:right w:val="none" w:sz="0" w:space="0" w:color="auto"/>
      </w:divBdr>
      <w:divsChild>
        <w:div w:id="456072990">
          <w:marLeft w:val="0"/>
          <w:marRight w:val="0"/>
          <w:marTop w:val="0"/>
          <w:marBottom w:val="0"/>
          <w:divBdr>
            <w:top w:val="none" w:sz="0" w:space="0" w:color="auto"/>
            <w:left w:val="none" w:sz="0" w:space="0" w:color="auto"/>
            <w:bottom w:val="none" w:sz="0" w:space="0" w:color="auto"/>
            <w:right w:val="none" w:sz="0" w:space="0" w:color="auto"/>
          </w:divBdr>
          <w:divsChild>
            <w:div w:id="1069037105">
              <w:marLeft w:val="0"/>
              <w:marRight w:val="0"/>
              <w:marTop w:val="0"/>
              <w:marBottom w:val="0"/>
              <w:divBdr>
                <w:top w:val="none" w:sz="0" w:space="0" w:color="auto"/>
                <w:left w:val="none" w:sz="0" w:space="0" w:color="auto"/>
                <w:bottom w:val="none" w:sz="0" w:space="0" w:color="auto"/>
                <w:right w:val="none" w:sz="0" w:space="0" w:color="auto"/>
              </w:divBdr>
              <w:divsChild>
                <w:div w:id="57123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581412">
      <w:bodyDiv w:val="1"/>
      <w:marLeft w:val="0"/>
      <w:marRight w:val="0"/>
      <w:marTop w:val="0"/>
      <w:marBottom w:val="0"/>
      <w:divBdr>
        <w:top w:val="none" w:sz="0" w:space="0" w:color="auto"/>
        <w:left w:val="none" w:sz="0" w:space="0" w:color="auto"/>
        <w:bottom w:val="none" w:sz="0" w:space="0" w:color="auto"/>
        <w:right w:val="none" w:sz="0" w:space="0" w:color="auto"/>
      </w:divBdr>
      <w:divsChild>
        <w:div w:id="421225685">
          <w:marLeft w:val="0"/>
          <w:marRight w:val="0"/>
          <w:marTop w:val="0"/>
          <w:marBottom w:val="0"/>
          <w:divBdr>
            <w:top w:val="none" w:sz="0" w:space="0" w:color="auto"/>
            <w:left w:val="none" w:sz="0" w:space="0" w:color="auto"/>
            <w:bottom w:val="none" w:sz="0" w:space="0" w:color="auto"/>
            <w:right w:val="none" w:sz="0" w:space="0" w:color="auto"/>
          </w:divBdr>
          <w:divsChild>
            <w:div w:id="947661287">
              <w:marLeft w:val="0"/>
              <w:marRight w:val="0"/>
              <w:marTop w:val="0"/>
              <w:marBottom w:val="0"/>
              <w:divBdr>
                <w:top w:val="none" w:sz="0" w:space="0" w:color="auto"/>
                <w:left w:val="none" w:sz="0" w:space="0" w:color="auto"/>
                <w:bottom w:val="none" w:sz="0" w:space="0" w:color="auto"/>
                <w:right w:val="none" w:sz="0" w:space="0" w:color="auto"/>
              </w:divBdr>
              <w:divsChild>
                <w:div w:id="171457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880597">
      <w:bodyDiv w:val="1"/>
      <w:marLeft w:val="0"/>
      <w:marRight w:val="0"/>
      <w:marTop w:val="0"/>
      <w:marBottom w:val="0"/>
      <w:divBdr>
        <w:top w:val="none" w:sz="0" w:space="0" w:color="auto"/>
        <w:left w:val="none" w:sz="0" w:space="0" w:color="auto"/>
        <w:bottom w:val="none" w:sz="0" w:space="0" w:color="auto"/>
        <w:right w:val="none" w:sz="0" w:space="0" w:color="auto"/>
      </w:divBdr>
      <w:divsChild>
        <w:div w:id="1734548141">
          <w:marLeft w:val="0"/>
          <w:marRight w:val="0"/>
          <w:marTop w:val="0"/>
          <w:marBottom w:val="0"/>
          <w:divBdr>
            <w:top w:val="none" w:sz="0" w:space="0" w:color="auto"/>
            <w:left w:val="none" w:sz="0" w:space="0" w:color="auto"/>
            <w:bottom w:val="none" w:sz="0" w:space="0" w:color="auto"/>
            <w:right w:val="none" w:sz="0" w:space="0" w:color="auto"/>
          </w:divBdr>
          <w:divsChild>
            <w:div w:id="2055617599">
              <w:marLeft w:val="0"/>
              <w:marRight w:val="0"/>
              <w:marTop w:val="0"/>
              <w:marBottom w:val="0"/>
              <w:divBdr>
                <w:top w:val="none" w:sz="0" w:space="0" w:color="auto"/>
                <w:left w:val="none" w:sz="0" w:space="0" w:color="auto"/>
                <w:bottom w:val="none" w:sz="0" w:space="0" w:color="auto"/>
                <w:right w:val="none" w:sz="0" w:space="0" w:color="auto"/>
              </w:divBdr>
              <w:divsChild>
                <w:div w:id="213123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960802">
      <w:bodyDiv w:val="1"/>
      <w:marLeft w:val="0"/>
      <w:marRight w:val="0"/>
      <w:marTop w:val="0"/>
      <w:marBottom w:val="0"/>
      <w:divBdr>
        <w:top w:val="none" w:sz="0" w:space="0" w:color="auto"/>
        <w:left w:val="none" w:sz="0" w:space="0" w:color="auto"/>
        <w:bottom w:val="none" w:sz="0" w:space="0" w:color="auto"/>
        <w:right w:val="none" w:sz="0" w:space="0" w:color="auto"/>
      </w:divBdr>
      <w:divsChild>
        <w:div w:id="792867092">
          <w:marLeft w:val="0"/>
          <w:marRight w:val="0"/>
          <w:marTop w:val="0"/>
          <w:marBottom w:val="0"/>
          <w:divBdr>
            <w:top w:val="none" w:sz="0" w:space="0" w:color="auto"/>
            <w:left w:val="none" w:sz="0" w:space="0" w:color="auto"/>
            <w:bottom w:val="none" w:sz="0" w:space="0" w:color="auto"/>
            <w:right w:val="none" w:sz="0" w:space="0" w:color="auto"/>
          </w:divBdr>
          <w:divsChild>
            <w:div w:id="1518350237">
              <w:marLeft w:val="0"/>
              <w:marRight w:val="0"/>
              <w:marTop w:val="0"/>
              <w:marBottom w:val="0"/>
              <w:divBdr>
                <w:top w:val="none" w:sz="0" w:space="0" w:color="auto"/>
                <w:left w:val="none" w:sz="0" w:space="0" w:color="auto"/>
                <w:bottom w:val="none" w:sz="0" w:space="0" w:color="auto"/>
                <w:right w:val="none" w:sz="0" w:space="0" w:color="auto"/>
              </w:divBdr>
              <w:divsChild>
                <w:div w:id="26719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315055">
      <w:bodyDiv w:val="1"/>
      <w:marLeft w:val="0"/>
      <w:marRight w:val="0"/>
      <w:marTop w:val="0"/>
      <w:marBottom w:val="0"/>
      <w:divBdr>
        <w:top w:val="none" w:sz="0" w:space="0" w:color="auto"/>
        <w:left w:val="none" w:sz="0" w:space="0" w:color="auto"/>
        <w:bottom w:val="none" w:sz="0" w:space="0" w:color="auto"/>
        <w:right w:val="none" w:sz="0" w:space="0" w:color="auto"/>
      </w:divBdr>
      <w:divsChild>
        <w:div w:id="149253897">
          <w:marLeft w:val="0"/>
          <w:marRight w:val="0"/>
          <w:marTop w:val="0"/>
          <w:marBottom w:val="0"/>
          <w:divBdr>
            <w:top w:val="none" w:sz="0" w:space="0" w:color="auto"/>
            <w:left w:val="none" w:sz="0" w:space="0" w:color="auto"/>
            <w:bottom w:val="none" w:sz="0" w:space="0" w:color="auto"/>
            <w:right w:val="none" w:sz="0" w:space="0" w:color="auto"/>
          </w:divBdr>
          <w:divsChild>
            <w:div w:id="937636941">
              <w:marLeft w:val="0"/>
              <w:marRight w:val="0"/>
              <w:marTop w:val="0"/>
              <w:marBottom w:val="0"/>
              <w:divBdr>
                <w:top w:val="none" w:sz="0" w:space="0" w:color="auto"/>
                <w:left w:val="none" w:sz="0" w:space="0" w:color="auto"/>
                <w:bottom w:val="none" w:sz="0" w:space="0" w:color="auto"/>
                <w:right w:val="none" w:sz="0" w:space="0" w:color="auto"/>
              </w:divBdr>
              <w:divsChild>
                <w:div w:id="160091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14691">
          <w:marLeft w:val="0"/>
          <w:marRight w:val="0"/>
          <w:marTop w:val="0"/>
          <w:marBottom w:val="0"/>
          <w:divBdr>
            <w:top w:val="none" w:sz="0" w:space="0" w:color="auto"/>
            <w:left w:val="none" w:sz="0" w:space="0" w:color="auto"/>
            <w:bottom w:val="none" w:sz="0" w:space="0" w:color="auto"/>
            <w:right w:val="none" w:sz="0" w:space="0" w:color="auto"/>
          </w:divBdr>
          <w:divsChild>
            <w:div w:id="788351726">
              <w:marLeft w:val="0"/>
              <w:marRight w:val="0"/>
              <w:marTop w:val="0"/>
              <w:marBottom w:val="0"/>
              <w:divBdr>
                <w:top w:val="none" w:sz="0" w:space="0" w:color="auto"/>
                <w:left w:val="none" w:sz="0" w:space="0" w:color="auto"/>
                <w:bottom w:val="none" w:sz="0" w:space="0" w:color="auto"/>
                <w:right w:val="none" w:sz="0" w:space="0" w:color="auto"/>
              </w:divBdr>
              <w:divsChild>
                <w:div w:id="1051464223">
                  <w:marLeft w:val="0"/>
                  <w:marRight w:val="0"/>
                  <w:marTop w:val="0"/>
                  <w:marBottom w:val="0"/>
                  <w:divBdr>
                    <w:top w:val="none" w:sz="0" w:space="0" w:color="auto"/>
                    <w:left w:val="none" w:sz="0" w:space="0" w:color="auto"/>
                    <w:bottom w:val="none" w:sz="0" w:space="0" w:color="auto"/>
                    <w:right w:val="none" w:sz="0" w:space="0" w:color="auto"/>
                  </w:divBdr>
                </w:div>
              </w:divsChild>
            </w:div>
            <w:div w:id="2022966584">
              <w:marLeft w:val="0"/>
              <w:marRight w:val="0"/>
              <w:marTop w:val="0"/>
              <w:marBottom w:val="0"/>
              <w:divBdr>
                <w:top w:val="none" w:sz="0" w:space="0" w:color="auto"/>
                <w:left w:val="none" w:sz="0" w:space="0" w:color="auto"/>
                <w:bottom w:val="none" w:sz="0" w:space="0" w:color="auto"/>
                <w:right w:val="none" w:sz="0" w:space="0" w:color="auto"/>
              </w:divBdr>
              <w:divsChild>
                <w:div w:id="10173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868517">
      <w:bodyDiv w:val="1"/>
      <w:marLeft w:val="0"/>
      <w:marRight w:val="0"/>
      <w:marTop w:val="0"/>
      <w:marBottom w:val="0"/>
      <w:divBdr>
        <w:top w:val="none" w:sz="0" w:space="0" w:color="auto"/>
        <w:left w:val="none" w:sz="0" w:space="0" w:color="auto"/>
        <w:bottom w:val="none" w:sz="0" w:space="0" w:color="auto"/>
        <w:right w:val="none" w:sz="0" w:space="0" w:color="auto"/>
      </w:divBdr>
      <w:divsChild>
        <w:div w:id="54818974">
          <w:marLeft w:val="0"/>
          <w:marRight w:val="0"/>
          <w:marTop w:val="0"/>
          <w:marBottom w:val="0"/>
          <w:divBdr>
            <w:top w:val="none" w:sz="0" w:space="0" w:color="auto"/>
            <w:left w:val="none" w:sz="0" w:space="0" w:color="auto"/>
            <w:bottom w:val="none" w:sz="0" w:space="0" w:color="auto"/>
            <w:right w:val="none" w:sz="0" w:space="0" w:color="auto"/>
          </w:divBdr>
          <w:divsChild>
            <w:div w:id="322465903">
              <w:marLeft w:val="0"/>
              <w:marRight w:val="0"/>
              <w:marTop w:val="0"/>
              <w:marBottom w:val="0"/>
              <w:divBdr>
                <w:top w:val="none" w:sz="0" w:space="0" w:color="auto"/>
                <w:left w:val="none" w:sz="0" w:space="0" w:color="auto"/>
                <w:bottom w:val="none" w:sz="0" w:space="0" w:color="auto"/>
                <w:right w:val="none" w:sz="0" w:space="0" w:color="auto"/>
              </w:divBdr>
              <w:divsChild>
                <w:div w:id="2460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416355">
          <w:marLeft w:val="0"/>
          <w:marRight w:val="0"/>
          <w:marTop w:val="0"/>
          <w:marBottom w:val="0"/>
          <w:divBdr>
            <w:top w:val="none" w:sz="0" w:space="0" w:color="auto"/>
            <w:left w:val="none" w:sz="0" w:space="0" w:color="auto"/>
            <w:bottom w:val="none" w:sz="0" w:space="0" w:color="auto"/>
            <w:right w:val="none" w:sz="0" w:space="0" w:color="auto"/>
          </w:divBdr>
          <w:divsChild>
            <w:div w:id="379205925">
              <w:marLeft w:val="0"/>
              <w:marRight w:val="0"/>
              <w:marTop w:val="0"/>
              <w:marBottom w:val="0"/>
              <w:divBdr>
                <w:top w:val="none" w:sz="0" w:space="0" w:color="auto"/>
                <w:left w:val="none" w:sz="0" w:space="0" w:color="auto"/>
                <w:bottom w:val="none" w:sz="0" w:space="0" w:color="auto"/>
                <w:right w:val="none" w:sz="0" w:space="0" w:color="auto"/>
              </w:divBdr>
              <w:divsChild>
                <w:div w:id="1079518928">
                  <w:marLeft w:val="0"/>
                  <w:marRight w:val="0"/>
                  <w:marTop w:val="0"/>
                  <w:marBottom w:val="0"/>
                  <w:divBdr>
                    <w:top w:val="none" w:sz="0" w:space="0" w:color="auto"/>
                    <w:left w:val="none" w:sz="0" w:space="0" w:color="auto"/>
                    <w:bottom w:val="none" w:sz="0" w:space="0" w:color="auto"/>
                    <w:right w:val="none" w:sz="0" w:space="0" w:color="auto"/>
                  </w:divBdr>
                </w:div>
              </w:divsChild>
            </w:div>
            <w:div w:id="423502689">
              <w:marLeft w:val="0"/>
              <w:marRight w:val="0"/>
              <w:marTop w:val="0"/>
              <w:marBottom w:val="0"/>
              <w:divBdr>
                <w:top w:val="none" w:sz="0" w:space="0" w:color="auto"/>
                <w:left w:val="none" w:sz="0" w:space="0" w:color="auto"/>
                <w:bottom w:val="none" w:sz="0" w:space="0" w:color="auto"/>
                <w:right w:val="none" w:sz="0" w:space="0" w:color="auto"/>
              </w:divBdr>
              <w:divsChild>
                <w:div w:id="179859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microsoft.com/office/2020/10/relationships/intelligence" Target="intelligence2.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3369</Words>
  <Characters>19207</Characters>
  <Application>Microsoft Office Word</Application>
  <DocSecurity>4</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Andrea Monterroza Rivas</dc:creator>
  <cp:keywords/>
  <dc:description/>
  <cp:lastModifiedBy>Gracia Aldana</cp:lastModifiedBy>
  <cp:revision>195</cp:revision>
  <dcterms:created xsi:type="dcterms:W3CDTF">2022-10-04T22:36:00Z</dcterms:created>
  <dcterms:modified xsi:type="dcterms:W3CDTF">2022-10-05T00:29:00Z</dcterms:modified>
</cp:coreProperties>
</file>